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8A67">
      <w:pPr>
        <w:widowControl/>
        <w:spacing w:before="100" w:beforeAutospacing="1" w:after="100" w:afterAutospacing="1" w:line="440" w:lineRule="exact"/>
        <w:jc w:val="center"/>
        <w:rPr>
          <w:rFonts w:hint="eastAsia" w:ascii="黑体" w:hAnsi="黑体" w:eastAsia="黑体" w:cstheme="minorEastAsia"/>
          <w:b/>
          <w:sz w:val="44"/>
          <w:szCs w:val="44"/>
          <w:lang w:eastAsia="zh-CN"/>
        </w:rPr>
      </w:pPr>
      <w:r>
        <w:rPr>
          <w:rFonts w:hint="eastAsia" w:ascii="黑体" w:hAnsi="黑体" w:eastAsia="黑体" w:cstheme="minorEastAsia"/>
          <w:b/>
          <w:sz w:val="44"/>
          <w:szCs w:val="44"/>
          <w:lang w:eastAsia="zh-CN"/>
        </w:rPr>
        <w:t>安徽省荣军康复医院中心供氧系统维保项目</w:t>
      </w:r>
    </w:p>
    <w:p w14:paraId="5FAB6051">
      <w:pPr>
        <w:widowControl/>
        <w:spacing w:before="100" w:beforeAutospacing="1" w:after="100" w:afterAutospacing="1" w:line="440" w:lineRule="exact"/>
        <w:ind w:left="0" w:leftChars="-200" w:hanging="420" w:hangingChars="95"/>
        <w:jc w:val="center"/>
        <w:rPr>
          <w:rFonts w:ascii="黑体" w:hAnsi="黑体" w:eastAsia="黑体" w:cstheme="minorEastAsia"/>
          <w:b/>
          <w:sz w:val="44"/>
          <w:szCs w:val="44"/>
        </w:rPr>
      </w:pPr>
      <w:r>
        <w:rPr>
          <w:rFonts w:hint="eastAsia" w:ascii="黑体" w:hAnsi="黑体" w:eastAsia="黑体" w:cstheme="minorEastAsia"/>
          <w:b/>
          <w:sz w:val="44"/>
          <w:szCs w:val="44"/>
          <w:lang w:val="en-US" w:eastAsia="zh-CN"/>
        </w:rPr>
        <w:t xml:space="preserve">第一章 </w:t>
      </w:r>
      <w:r>
        <w:rPr>
          <w:rFonts w:hint="eastAsia" w:ascii="黑体" w:hAnsi="黑体" w:eastAsia="黑体" w:cstheme="minorEastAsia"/>
          <w:b/>
          <w:sz w:val="44"/>
          <w:szCs w:val="44"/>
        </w:rPr>
        <w:t>询价公告</w:t>
      </w:r>
    </w:p>
    <w:p w14:paraId="348D6DEF">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一、询价条件</w:t>
      </w:r>
    </w:p>
    <w:p w14:paraId="69259F7F">
      <w:pPr>
        <w:widowControl/>
        <w:spacing w:before="100" w:beforeAutospacing="1" w:after="100" w:afterAutospacing="1" w:line="400" w:lineRule="exact"/>
        <w:ind w:firstLine="480" w:firstLineChars="200"/>
        <w:jc w:val="left"/>
        <w:rPr>
          <w:rFonts w:asciiTheme="minorEastAsia" w:hAnsiTheme="minorEastAsia" w:cstheme="minorEastAsia"/>
          <w:b/>
          <w:kern w:val="0"/>
          <w:sz w:val="24"/>
          <w:u w:val="single"/>
        </w:rPr>
      </w:pPr>
      <w:r>
        <w:rPr>
          <w:rFonts w:hint="eastAsia" w:asciiTheme="minorEastAsia" w:hAnsiTheme="minorEastAsia" w:cstheme="minorEastAsia"/>
          <w:kern w:val="0"/>
          <w:sz w:val="24"/>
        </w:rPr>
        <w:t>本项目采购人为</w:t>
      </w:r>
      <w:r>
        <w:rPr>
          <w:rFonts w:hint="eastAsia" w:asciiTheme="minorEastAsia" w:hAnsiTheme="minorEastAsia" w:cstheme="minorEastAsia"/>
          <w:b/>
          <w:kern w:val="0"/>
          <w:sz w:val="24"/>
          <w:u w:val="single"/>
        </w:rPr>
        <w:t>安徽省荣军康复医院</w:t>
      </w:r>
      <w:r>
        <w:rPr>
          <w:rFonts w:hint="eastAsia" w:asciiTheme="minorEastAsia" w:hAnsiTheme="minorEastAsia" w:cstheme="minorEastAsia"/>
          <w:b/>
          <w:kern w:val="0"/>
          <w:sz w:val="24"/>
        </w:rPr>
        <w:t>。</w:t>
      </w:r>
      <w:r>
        <w:rPr>
          <w:rFonts w:hint="eastAsia" w:asciiTheme="minorEastAsia" w:hAnsiTheme="minorEastAsia" w:cstheme="minorEastAsia"/>
          <w:kern w:val="0"/>
          <w:sz w:val="24"/>
        </w:rPr>
        <w:t>项目已具备招标条件，</w:t>
      </w:r>
      <w:r>
        <w:rPr>
          <w:rFonts w:hint="eastAsia" w:asciiTheme="minorEastAsia" w:hAnsiTheme="minorEastAsia" w:cstheme="minorEastAsia"/>
          <w:b/>
          <w:kern w:val="0"/>
          <w:sz w:val="24"/>
          <w:u w:val="single"/>
          <w:lang w:eastAsia="zh-CN"/>
        </w:rPr>
        <w:t>安徽华远工程造价事务有限公司</w:t>
      </w:r>
      <w:r>
        <w:rPr>
          <w:rFonts w:hint="eastAsia" w:asciiTheme="minorEastAsia" w:hAnsiTheme="minorEastAsia" w:cstheme="minorEastAsia"/>
          <w:kern w:val="0"/>
          <w:sz w:val="24"/>
        </w:rPr>
        <w:t>受采购人的委托，现对</w:t>
      </w:r>
      <w:r>
        <w:rPr>
          <w:rFonts w:hint="eastAsia" w:asciiTheme="minorEastAsia" w:hAnsiTheme="minorEastAsia" w:cstheme="minorEastAsia"/>
          <w:b/>
          <w:kern w:val="0"/>
          <w:sz w:val="24"/>
          <w:u w:val="single"/>
          <w:lang w:eastAsia="zh-CN"/>
        </w:rPr>
        <w:t>安徽省荣军康复医院中心供氧系统维保项目</w:t>
      </w:r>
      <w:r>
        <w:rPr>
          <w:rFonts w:hint="eastAsia" w:asciiTheme="minorEastAsia" w:hAnsiTheme="minorEastAsia" w:cstheme="minorEastAsia"/>
          <w:kern w:val="0"/>
          <w:sz w:val="24"/>
        </w:rPr>
        <w:t>进行公开询价采购。</w:t>
      </w:r>
    </w:p>
    <w:p w14:paraId="1122EB17">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二、项目概况与采购范围</w:t>
      </w:r>
    </w:p>
    <w:p w14:paraId="29197661">
      <w:pPr>
        <w:widowControl/>
        <w:spacing w:before="100" w:beforeAutospacing="1" w:after="100" w:afterAutospacing="1" w:line="240" w:lineRule="auto"/>
        <w:ind w:firstLine="480" w:firstLineChars="200"/>
        <w:jc w:val="left"/>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1、项目名称：</w:t>
      </w:r>
      <w:bookmarkStart w:id="0" w:name="OLE_LINK21"/>
      <w:bookmarkStart w:id="1" w:name="OLE_LINK20"/>
      <w:r>
        <w:rPr>
          <w:rFonts w:hint="eastAsia" w:asciiTheme="minorEastAsia" w:hAnsiTheme="minorEastAsia" w:cstheme="minorEastAsia"/>
          <w:kern w:val="0"/>
          <w:sz w:val="24"/>
          <w:lang w:eastAsia="zh-CN"/>
        </w:rPr>
        <w:t>安徽省荣军康复医院中心供氧系统维保项目</w:t>
      </w:r>
    </w:p>
    <w:bookmarkEnd w:id="0"/>
    <w:bookmarkEnd w:id="1"/>
    <w:p w14:paraId="1C81B915">
      <w:pPr>
        <w:widowControl/>
        <w:spacing w:before="100" w:beforeAutospacing="1" w:after="100" w:afterAutospacing="1" w:line="240" w:lineRule="auto"/>
        <w:ind w:firstLine="480" w:firstLineChars="200"/>
        <w:jc w:val="left"/>
        <w:rPr>
          <w:rFonts w:asciiTheme="minorEastAsia" w:hAnsiTheme="minorEastAsia" w:cstheme="minorEastAsia"/>
        </w:rPr>
      </w:pPr>
      <w:r>
        <w:rPr>
          <w:rFonts w:hint="eastAsia" w:asciiTheme="minorEastAsia" w:hAnsiTheme="minorEastAsia" w:cstheme="minorEastAsia"/>
          <w:kern w:val="0"/>
          <w:sz w:val="24"/>
        </w:rPr>
        <w:t>2、采 购 人：</w:t>
      </w:r>
      <w:bookmarkStart w:id="2" w:name="OLE_LINK1"/>
      <w:bookmarkStart w:id="3" w:name="OLE_LINK2"/>
      <w:r>
        <w:rPr>
          <w:rFonts w:hint="eastAsia" w:asciiTheme="minorEastAsia" w:hAnsiTheme="minorEastAsia" w:cstheme="minorEastAsia"/>
          <w:kern w:val="0"/>
          <w:sz w:val="24"/>
        </w:rPr>
        <w:t>安徽省荣军康复医院</w:t>
      </w:r>
      <w:bookmarkEnd w:id="2"/>
      <w:bookmarkEnd w:id="3"/>
    </w:p>
    <w:p w14:paraId="547A3DF5">
      <w:pPr>
        <w:widowControl/>
        <w:spacing w:before="100" w:beforeAutospacing="1" w:after="100" w:afterAutospacing="1"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3、采购内容：</w:t>
      </w:r>
      <w:r>
        <w:rPr>
          <w:rFonts w:hint="eastAsia" w:asciiTheme="minorEastAsia" w:hAnsiTheme="minorEastAsia" w:cstheme="minorEastAsia"/>
          <w:kern w:val="0"/>
          <w:sz w:val="24"/>
          <w:lang w:eastAsia="zh-CN"/>
        </w:rPr>
        <w:t>医院中心供氧系统维保</w:t>
      </w:r>
      <w:r>
        <w:rPr>
          <w:rFonts w:hint="eastAsia" w:asciiTheme="minorEastAsia" w:hAnsiTheme="minorEastAsia" w:cstheme="minorEastAsia"/>
          <w:kern w:val="0"/>
          <w:sz w:val="24"/>
        </w:rPr>
        <w:t>（详见</w:t>
      </w:r>
      <w:r>
        <w:rPr>
          <w:rFonts w:hint="eastAsia" w:asciiTheme="minorEastAsia" w:hAnsiTheme="minorEastAsia" w:cstheme="minorEastAsia"/>
          <w:kern w:val="0"/>
          <w:sz w:val="24"/>
          <w:lang w:val="en-US" w:eastAsia="zh-CN"/>
        </w:rPr>
        <w:t>采购需求</w:t>
      </w:r>
      <w:r>
        <w:rPr>
          <w:rFonts w:hint="eastAsia" w:asciiTheme="minorEastAsia" w:hAnsiTheme="minorEastAsia" w:cstheme="minorEastAsia"/>
          <w:kern w:val="0"/>
          <w:sz w:val="24"/>
        </w:rPr>
        <w:t>）。</w:t>
      </w:r>
    </w:p>
    <w:p w14:paraId="2D2F3D43">
      <w:pPr>
        <w:widowControl/>
        <w:spacing w:before="100" w:beforeAutospacing="1" w:after="100" w:afterAutospacing="1"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4、最高限价：</w:t>
      </w:r>
      <w:r>
        <w:rPr>
          <w:rFonts w:hint="eastAsia" w:ascii="宋体" w:hAnsi="宋体" w:eastAsia="宋体" w:cs="宋体"/>
          <w:color w:val="333333"/>
          <w:kern w:val="0"/>
          <w:sz w:val="24"/>
          <w:highlight w:val="none"/>
          <w:lang w:val="en-US" w:eastAsia="zh-CN"/>
        </w:rPr>
        <w:t>9</w:t>
      </w:r>
      <w:r>
        <w:rPr>
          <w:rFonts w:hint="eastAsia" w:ascii="宋体" w:hAnsi="宋体" w:eastAsia="宋体" w:cs="宋体"/>
          <w:color w:val="333333"/>
          <w:kern w:val="0"/>
          <w:sz w:val="24"/>
          <w:highlight w:val="none"/>
        </w:rPr>
        <w:t>万元</w:t>
      </w:r>
    </w:p>
    <w:p w14:paraId="1724DBC1">
      <w:pPr>
        <w:widowControl/>
        <w:spacing w:before="100" w:beforeAutospacing="1" w:after="100" w:afterAutospacing="1" w:line="240" w:lineRule="auto"/>
        <w:ind w:firstLine="480" w:firstLineChars="200"/>
        <w:jc w:val="left"/>
        <w:rPr>
          <w:rFonts w:hint="eastAsia" w:asciiTheme="minorEastAsia" w:hAnsiTheme="minorEastAsia" w:cstheme="minorEastAsia"/>
          <w:kern w:val="0"/>
          <w:sz w:val="24"/>
          <w:lang w:val="en-US" w:eastAsia="zh-CN"/>
        </w:rPr>
      </w:pPr>
      <w:r>
        <w:rPr>
          <w:rFonts w:hint="eastAsia" w:asciiTheme="minorEastAsia" w:hAnsiTheme="minorEastAsia" w:cstheme="minorEastAsia"/>
          <w:kern w:val="0"/>
          <w:sz w:val="24"/>
        </w:rPr>
        <w:t>5、</w:t>
      </w:r>
      <w:r>
        <w:rPr>
          <w:rFonts w:hint="eastAsia" w:asciiTheme="minorEastAsia" w:hAnsiTheme="minorEastAsia" w:cstheme="minorEastAsia"/>
          <w:kern w:val="0"/>
          <w:sz w:val="24"/>
          <w:lang w:val="en-US" w:eastAsia="zh-CN"/>
        </w:rPr>
        <w:t>资金来源：自筹资金</w:t>
      </w:r>
    </w:p>
    <w:p w14:paraId="44D37B1D">
      <w:pPr>
        <w:widowControl/>
        <w:shd w:val="clear" w:color="auto" w:fill="FFFFFF"/>
        <w:spacing w:line="240" w:lineRule="auto"/>
        <w:ind w:firstLine="480"/>
        <w:jc w:val="left"/>
        <w:rPr>
          <w:rFonts w:hint="eastAsia"/>
          <w:sz w:val="24"/>
          <w:szCs w:val="24"/>
          <w:lang w:val="en-US" w:eastAsia="zh-CN"/>
        </w:rPr>
      </w:pPr>
      <w:r>
        <w:rPr>
          <w:rFonts w:hint="eastAsia" w:asciiTheme="minorEastAsia" w:hAnsiTheme="minorEastAsia" w:cstheme="minorEastAsia"/>
          <w:kern w:val="0"/>
          <w:sz w:val="24"/>
          <w:lang w:val="en-US" w:eastAsia="zh-CN"/>
        </w:rPr>
        <w:t>6、服务时间：</w:t>
      </w:r>
      <w:r>
        <w:rPr>
          <w:rFonts w:hint="eastAsia"/>
          <w:sz w:val="24"/>
          <w:szCs w:val="24"/>
        </w:rPr>
        <w:t>3</w:t>
      </w:r>
      <w:r>
        <w:rPr>
          <w:rFonts w:hint="eastAsia"/>
          <w:sz w:val="24"/>
          <w:szCs w:val="24"/>
          <w:lang w:val="en-US" w:eastAsia="zh-CN"/>
        </w:rPr>
        <w:t>年，</w:t>
      </w:r>
      <w:r>
        <w:rPr>
          <w:rFonts w:hint="eastAsia" w:ascii="宋体" w:hAnsi="宋体" w:eastAsia="宋体" w:cs="宋体"/>
          <w:i w:val="0"/>
          <w:iCs w:val="0"/>
          <w:caps w:val="0"/>
          <w:color w:val="333333"/>
          <w:spacing w:val="0"/>
          <w:sz w:val="24"/>
          <w:szCs w:val="24"/>
          <w:shd w:val="clear" w:fill="FFFFFF"/>
        </w:rPr>
        <w:t>符合国家规范要求，符合相关行业规范服务合格标准。</w:t>
      </w:r>
    </w:p>
    <w:p w14:paraId="442133E2">
      <w:pPr>
        <w:widowControl/>
        <w:shd w:val="clear" w:color="auto" w:fill="FFFFFF"/>
        <w:spacing w:line="400" w:lineRule="atLeast"/>
        <w:ind w:firstLine="480"/>
        <w:jc w:val="left"/>
        <w:rPr>
          <w:rFonts w:hint="eastAsia"/>
          <w:sz w:val="24"/>
          <w:szCs w:val="24"/>
          <w:lang w:val="en-US" w:eastAsia="zh-CN"/>
        </w:rPr>
      </w:pPr>
    </w:p>
    <w:p w14:paraId="0FCF8108">
      <w:pPr>
        <w:widowControl/>
        <w:numPr>
          <w:ilvl w:val="0"/>
          <w:numId w:val="1"/>
        </w:numPr>
        <w:spacing w:beforeAutospacing="0" w:afterAutospacing="0" w:line="480" w:lineRule="auto"/>
        <w:ind w:firstLine="241" w:firstLineChars="100"/>
        <w:jc w:val="left"/>
        <w:rPr>
          <w:rFonts w:hint="eastAsia" w:asciiTheme="minorEastAsia" w:hAnsiTheme="minorEastAsia" w:cstheme="minorEastAsia"/>
          <w:b/>
          <w:kern w:val="0"/>
          <w:sz w:val="24"/>
        </w:rPr>
      </w:pPr>
      <w:r>
        <w:rPr>
          <w:rFonts w:hint="eastAsia" w:asciiTheme="minorEastAsia" w:hAnsiTheme="minorEastAsia" w:cstheme="minorEastAsia"/>
          <w:b/>
          <w:kern w:val="0"/>
          <w:sz w:val="24"/>
        </w:rPr>
        <w:t>投标人资格要求</w:t>
      </w:r>
    </w:p>
    <w:p w14:paraId="217C1EAC">
      <w:pPr>
        <w:widowControl/>
        <w:shd w:val="clear" w:color="auto" w:fill="FFFFFF"/>
        <w:spacing w:line="480" w:lineRule="auto"/>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1.被询价的投标商必须是有能力提供本项目所需货物和服务的法人或其他组织，满足《中华人民共和国政府采购法》第二十二条的全部要求，并同时符合本询价函的“商务要求”。</w:t>
      </w:r>
    </w:p>
    <w:p w14:paraId="75E47F27">
      <w:pPr>
        <w:widowControl/>
        <w:shd w:val="clear" w:color="auto" w:fill="FFFFFF"/>
        <w:spacing w:line="480" w:lineRule="auto"/>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2.具有合法有效的营业执照。</w:t>
      </w:r>
    </w:p>
    <w:p w14:paraId="4716790F">
      <w:pPr>
        <w:widowControl/>
        <w:shd w:val="clear" w:color="auto" w:fill="FFFFFF"/>
        <w:spacing w:line="480" w:lineRule="auto"/>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3.具有中华人民共和国特种设备安装改造维修许可证GC2级及以上或特种设备生产许可证GC2级及以上级别。</w:t>
      </w:r>
    </w:p>
    <w:p w14:paraId="45D5A124">
      <w:pPr>
        <w:widowControl/>
        <w:shd w:val="clear" w:color="auto" w:fill="FFFFFF"/>
        <w:spacing w:line="480" w:lineRule="auto"/>
        <w:ind w:firstLine="480"/>
        <w:jc w:val="left"/>
        <w:rPr>
          <w:rFonts w:hint="eastAsia" w:ascii="宋体" w:hAnsi="宋体" w:eastAsia="宋体" w:cs="宋体"/>
          <w:b/>
          <w:bCs/>
          <w:color w:val="333333"/>
          <w:kern w:val="0"/>
          <w:sz w:val="24"/>
        </w:rPr>
      </w:pPr>
      <w:r>
        <w:rPr>
          <w:rFonts w:hint="eastAsia" w:ascii="宋体" w:hAnsi="宋体" w:eastAsia="宋体" w:cs="宋体"/>
          <w:b w:val="0"/>
          <w:bCs w:val="0"/>
          <w:color w:val="333333"/>
          <w:kern w:val="0"/>
          <w:sz w:val="24"/>
          <w:lang w:val="en-US" w:eastAsia="zh-CN"/>
        </w:rPr>
        <w:t>4.</w:t>
      </w:r>
      <w:r>
        <w:rPr>
          <w:rFonts w:hint="eastAsia" w:ascii="宋体" w:hAnsi="宋体" w:eastAsia="宋体" w:cs="宋体"/>
          <w:b w:val="0"/>
          <w:bCs w:val="0"/>
          <w:color w:val="333333"/>
          <w:kern w:val="0"/>
          <w:sz w:val="24"/>
        </w:rPr>
        <w:t>本次</w:t>
      </w:r>
      <w:r>
        <w:rPr>
          <w:rFonts w:hint="eastAsia" w:ascii="宋体" w:hAnsi="宋体" w:eastAsia="宋体" w:cs="宋体"/>
          <w:b w:val="0"/>
          <w:bCs w:val="0"/>
          <w:color w:val="333333"/>
          <w:kern w:val="0"/>
          <w:sz w:val="24"/>
          <w:lang w:val="en-US" w:eastAsia="zh-CN"/>
        </w:rPr>
        <w:t>询价采购</w:t>
      </w:r>
      <w:r>
        <w:rPr>
          <w:rFonts w:hint="eastAsia" w:ascii="宋体" w:hAnsi="宋体" w:eastAsia="宋体" w:cs="宋体"/>
          <w:b w:val="0"/>
          <w:bCs w:val="0"/>
          <w:color w:val="333333"/>
          <w:kern w:val="0"/>
          <w:sz w:val="24"/>
        </w:rPr>
        <w:t xml:space="preserve"> （不接受）联合体</w:t>
      </w:r>
      <w:r>
        <w:rPr>
          <w:rFonts w:hint="eastAsia" w:ascii="宋体" w:hAnsi="宋体" w:eastAsia="宋体" w:cs="宋体"/>
          <w:b w:val="0"/>
          <w:bCs w:val="0"/>
          <w:color w:val="333333"/>
          <w:kern w:val="0"/>
          <w:sz w:val="24"/>
          <w:lang w:val="en-US" w:eastAsia="zh-CN"/>
        </w:rPr>
        <w:t>参与</w:t>
      </w:r>
      <w:r>
        <w:rPr>
          <w:rFonts w:hint="eastAsia" w:ascii="宋体" w:hAnsi="宋体" w:eastAsia="宋体" w:cs="宋体"/>
          <w:b w:val="0"/>
          <w:bCs w:val="0"/>
          <w:color w:val="333333"/>
          <w:kern w:val="0"/>
          <w:sz w:val="24"/>
        </w:rPr>
        <w:t>。</w:t>
      </w:r>
    </w:p>
    <w:p w14:paraId="07AA83A2">
      <w:pPr>
        <w:pStyle w:val="5"/>
        <w:spacing w:beforeAutospacing="0" w:afterAutospacing="0" w:line="400" w:lineRule="exact"/>
        <w:ind w:right="302"/>
        <w:rPr>
          <w:rFonts w:cs="Calibri" w:asciiTheme="minorEastAsia" w:hAnsiTheme="minorEastAsia"/>
          <w:b/>
          <w:color w:val="000000" w:themeColor="text1"/>
        </w:rPr>
      </w:pPr>
      <w:r>
        <w:rPr>
          <w:rFonts w:hint="eastAsia" w:asciiTheme="minorEastAsia" w:hAnsiTheme="minorEastAsia" w:cstheme="minorEastAsia"/>
          <w:b/>
        </w:rPr>
        <w:t>四、报名方式</w:t>
      </w:r>
    </w:p>
    <w:p w14:paraId="5D3D0969">
      <w:pPr>
        <w:pStyle w:val="5"/>
        <w:widowControl/>
        <w:shd w:val="clear" w:color="auto" w:fill="FFFFFF"/>
        <w:spacing w:before="100" w:after="100" w:line="400" w:lineRule="exact"/>
        <w:ind w:firstLine="480" w:firstLineChars="200"/>
        <w:rPr>
          <w:rFonts w:asciiTheme="minorEastAsia" w:hAnsiTheme="minorEastAsia" w:cstheme="minorEastAsia"/>
          <w:shd w:val="clear" w:color="auto" w:fill="FFFFFF"/>
        </w:rPr>
      </w:pPr>
      <w:r>
        <w:rPr>
          <w:rFonts w:hint="eastAsia" w:asciiTheme="minorEastAsia" w:hAnsiTheme="minorEastAsia" w:cstheme="minorEastAsia"/>
          <w:shd w:val="clear" w:color="auto" w:fill="FFFFFF"/>
          <w:lang w:val="en-US" w:eastAsia="zh-CN"/>
        </w:rPr>
        <w:t>1.</w:t>
      </w:r>
      <w:r>
        <w:rPr>
          <w:rFonts w:hint="eastAsia" w:asciiTheme="minorEastAsia" w:hAnsiTheme="minorEastAsia" w:cstheme="minorEastAsia"/>
          <w:shd w:val="clear" w:color="auto" w:fill="FFFFFF"/>
        </w:rPr>
        <w:t>本项目实行先报名，报名时需携带：1、法定代表人授权委托书原件；2、营业执照；3、</w:t>
      </w:r>
      <w:r>
        <w:rPr>
          <w:rFonts w:hint="eastAsia" w:asciiTheme="minorEastAsia" w:hAnsiTheme="minorEastAsia" w:cstheme="minorEastAsia"/>
          <w:shd w:val="clear" w:color="auto" w:fill="FFFFFF"/>
          <w:lang w:val="en-US" w:eastAsia="zh-CN"/>
        </w:rPr>
        <w:t>资格证书</w:t>
      </w:r>
      <w:r>
        <w:rPr>
          <w:rFonts w:hint="eastAsia" w:asciiTheme="minorEastAsia" w:hAnsiTheme="minorEastAsia" w:cstheme="minorEastAsia"/>
          <w:shd w:val="clear" w:color="auto" w:fill="FFFFFF"/>
        </w:rPr>
        <w:t>等资料复印件（加盖公章）进行符合性审查。</w:t>
      </w:r>
    </w:p>
    <w:p w14:paraId="7731230E">
      <w:pPr>
        <w:pStyle w:val="5"/>
        <w:widowControl/>
        <w:shd w:val="clear" w:color="auto" w:fill="FFFFFF"/>
        <w:spacing w:before="100" w:after="100" w:line="400" w:lineRule="exact"/>
        <w:ind w:firstLine="480" w:firstLineChars="200"/>
        <w:rPr>
          <w:rFonts w:asciiTheme="minorEastAsia" w:hAnsiTheme="minorEastAsia" w:cstheme="minorEastAsia"/>
          <w:shd w:val="clear" w:color="auto" w:fill="FFFFFF"/>
        </w:rPr>
      </w:pPr>
      <w:r>
        <w:rPr>
          <w:rFonts w:hint="eastAsia" w:asciiTheme="minorEastAsia" w:hAnsiTheme="minorEastAsia" w:cstheme="minorEastAsia"/>
          <w:shd w:val="clear" w:color="auto" w:fill="FFFFFF"/>
          <w:lang w:val="en-US" w:eastAsia="zh-CN"/>
        </w:rPr>
        <w:t>2.</w:t>
      </w:r>
      <w:r>
        <w:rPr>
          <w:rFonts w:hint="eastAsia" w:asciiTheme="minorEastAsia" w:hAnsiTheme="minorEastAsia" w:cstheme="minorEastAsia"/>
          <w:shd w:val="clear" w:color="auto" w:fill="FFFFFF"/>
        </w:rPr>
        <w:t>报名截止时间</w:t>
      </w:r>
      <w:r>
        <w:rPr>
          <w:rFonts w:hint="eastAsia" w:asciiTheme="minorEastAsia" w:hAnsiTheme="minorEastAsia" w:cstheme="minorEastAsia"/>
          <w:highlight w:val="none"/>
          <w:shd w:val="clear" w:color="auto" w:fill="FFFFFF"/>
        </w:rPr>
        <w:t>：</w:t>
      </w:r>
      <w:r>
        <w:rPr>
          <w:rFonts w:hint="eastAsia" w:asciiTheme="minorEastAsia" w:hAnsiTheme="minorEastAsia" w:cstheme="minorEastAsia"/>
          <w:b/>
          <w:kern w:val="2"/>
          <w:highlight w:val="none"/>
          <w:u w:val="single"/>
        </w:rPr>
        <w:t>2025</w:t>
      </w:r>
      <w:r>
        <w:rPr>
          <w:rFonts w:hint="eastAsia" w:asciiTheme="minorEastAsia" w:hAnsiTheme="minorEastAsia" w:cstheme="minorEastAsia"/>
          <w:kern w:val="2"/>
          <w:highlight w:val="none"/>
        </w:rPr>
        <w:t>年</w:t>
      </w:r>
      <w:r>
        <w:rPr>
          <w:rFonts w:hint="eastAsia" w:asciiTheme="minorEastAsia" w:hAnsiTheme="minorEastAsia" w:cstheme="minorEastAsia"/>
          <w:b/>
          <w:kern w:val="2"/>
          <w:highlight w:val="none"/>
          <w:u w:val="single"/>
          <w:lang w:val="en-US" w:eastAsia="zh-CN"/>
        </w:rPr>
        <w:t>12</w:t>
      </w:r>
      <w:r>
        <w:rPr>
          <w:rFonts w:hint="eastAsia" w:asciiTheme="minorEastAsia" w:hAnsiTheme="minorEastAsia" w:cstheme="minorEastAsia"/>
          <w:kern w:val="2"/>
          <w:highlight w:val="none"/>
        </w:rPr>
        <w:t>月</w:t>
      </w:r>
      <w:r>
        <w:rPr>
          <w:rFonts w:hint="eastAsia" w:asciiTheme="minorEastAsia" w:hAnsiTheme="minorEastAsia" w:cstheme="minorEastAsia"/>
          <w:b/>
          <w:kern w:val="2"/>
          <w:highlight w:val="none"/>
          <w:u w:val="single"/>
          <w:lang w:val="en-US" w:eastAsia="zh-CN"/>
        </w:rPr>
        <w:t>29</w:t>
      </w:r>
      <w:r>
        <w:rPr>
          <w:rFonts w:hint="eastAsia" w:asciiTheme="minorEastAsia" w:hAnsiTheme="minorEastAsia" w:cstheme="minorEastAsia"/>
          <w:kern w:val="2"/>
          <w:highlight w:val="none"/>
        </w:rPr>
        <w:t>日下午</w:t>
      </w:r>
      <w:r>
        <w:rPr>
          <w:rFonts w:hint="eastAsia" w:asciiTheme="minorEastAsia" w:hAnsiTheme="minorEastAsia" w:cstheme="minorEastAsia"/>
          <w:b/>
          <w:kern w:val="2"/>
          <w:highlight w:val="none"/>
          <w:u w:val="single"/>
        </w:rPr>
        <w:t>16</w:t>
      </w:r>
      <w:r>
        <w:rPr>
          <w:rFonts w:hint="eastAsia" w:asciiTheme="minorEastAsia" w:hAnsiTheme="minorEastAsia" w:cstheme="minorEastAsia"/>
          <w:kern w:val="2"/>
          <w:highlight w:val="none"/>
        </w:rPr>
        <w:t>时整</w:t>
      </w:r>
      <w:r>
        <w:rPr>
          <w:rFonts w:hint="eastAsia" w:asciiTheme="minorEastAsia" w:hAnsiTheme="minorEastAsia" w:cstheme="minorEastAsia"/>
          <w:highlight w:val="none"/>
          <w:shd w:val="clear" w:color="auto" w:fill="FFFFFF"/>
        </w:rPr>
        <w:t>前，</w:t>
      </w:r>
      <w:r>
        <w:rPr>
          <w:rFonts w:hint="eastAsia" w:ascii="宋体" w:hAnsi="宋体" w:eastAsia="宋体" w:cs="宋体"/>
          <w:i w:val="0"/>
          <w:iCs w:val="0"/>
          <w:caps w:val="0"/>
          <w:color w:val="333333"/>
          <w:spacing w:val="0"/>
          <w:sz w:val="24"/>
          <w:szCs w:val="24"/>
          <w:shd w:val="clear" w:fill="FFFFFF"/>
        </w:rPr>
        <w:t>地址：桐城市徐庄安置点三期19号楼门面房，联系电话：151</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5566</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0226，联系人：赵</w:t>
      </w:r>
      <w:r>
        <w:rPr>
          <w:rFonts w:hint="eastAsia" w:ascii="宋体" w:hAnsi="宋体" w:eastAsia="宋体" w:cs="宋体"/>
          <w:i w:val="0"/>
          <w:iCs w:val="0"/>
          <w:caps w:val="0"/>
          <w:color w:val="333333"/>
          <w:spacing w:val="0"/>
          <w:sz w:val="24"/>
          <w:szCs w:val="24"/>
          <w:shd w:val="clear" w:fill="FFFFFF"/>
          <w:lang w:val="en-US" w:eastAsia="zh-CN"/>
        </w:rPr>
        <w:t>工</w:t>
      </w:r>
      <w:r>
        <w:rPr>
          <w:rFonts w:hint="eastAsia" w:ascii="宋体" w:hAnsi="宋体" w:eastAsia="宋体" w:cs="宋体"/>
          <w:i w:val="0"/>
          <w:iCs w:val="0"/>
          <w:caps w:val="0"/>
          <w:color w:val="333333"/>
          <w:spacing w:val="0"/>
          <w:sz w:val="24"/>
          <w:szCs w:val="24"/>
          <w:shd w:val="clear" w:fill="FFFFFF"/>
        </w:rPr>
        <w:t>。</w:t>
      </w:r>
    </w:p>
    <w:p w14:paraId="48221E08">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五、开标时间、地点</w:t>
      </w:r>
    </w:p>
    <w:p w14:paraId="2A4950DE">
      <w:pPr>
        <w:widowControl/>
        <w:spacing w:before="100" w:beforeAutospacing="1" w:after="100" w:afterAutospacing="1" w:line="240" w:lineRule="auto"/>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开标时间：</w:t>
      </w:r>
      <w:r>
        <w:rPr>
          <w:rFonts w:hint="eastAsia" w:asciiTheme="minorEastAsia" w:hAnsiTheme="minorEastAsia" w:cstheme="minorEastAsia"/>
          <w:color w:val="000000"/>
          <w:sz w:val="24"/>
          <w:highlight w:val="none"/>
          <w:u w:val="single"/>
        </w:rPr>
        <w:t>2025</w:t>
      </w:r>
      <w:r>
        <w:rPr>
          <w:rFonts w:hint="eastAsia" w:asciiTheme="minorEastAsia" w:hAnsiTheme="minorEastAsia" w:cstheme="minorEastAsia"/>
          <w:color w:val="000000"/>
          <w:sz w:val="24"/>
          <w:highlight w:val="none"/>
        </w:rPr>
        <w:t>年</w:t>
      </w:r>
      <w:r>
        <w:rPr>
          <w:rFonts w:hint="eastAsia" w:asciiTheme="minorEastAsia" w:hAnsiTheme="minorEastAsia" w:cstheme="minorEastAsia"/>
          <w:color w:val="000000"/>
          <w:sz w:val="24"/>
          <w:highlight w:val="none"/>
          <w:u w:val="single"/>
          <w:lang w:val="en-US" w:eastAsia="zh-CN"/>
        </w:rPr>
        <w:t>12</w:t>
      </w:r>
      <w:r>
        <w:rPr>
          <w:rFonts w:hint="eastAsia" w:asciiTheme="minorEastAsia" w:hAnsiTheme="minorEastAsia" w:cstheme="minorEastAsia"/>
          <w:color w:val="000000"/>
          <w:sz w:val="24"/>
          <w:highlight w:val="none"/>
        </w:rPr>
        <w:t>月</w:t>
      </w:r>
      <w:r>
        <w:rPr>
          <w:rFonts w:hint="eastAsia" w:asciiTheme="minorEastAsia" w:hAnsiTheme="minorEastAsia" w:cstheme="minorEastAsia"/>
          <w:color w:val="000000"/>
          <w:sz w:val="24"/>
          <w:highlight w:val="none"/>
          <w:u w:val="single"/>
          <w:lang w:val="en-US" w:eastAsia="zh-CN"/>
        </w:rPr>
        <w:t xml:space="preserve"> 30</w:t>
      </w:r>
      <w:r>
        <w:rPr>
          <w:rFonts w:hint="eastAsia" w:asciiTheme="minorEastAsia" w:hAnsiTheme="minorEastAsia" w:cstheme="minorEastAsia"/>
          <w:color w:val="000000"/>
          <w:sz w:val="24"/>
          <w:highlight w:val="none"/>
        </w:rPr>
        <w:t>日</w:t>
      </w:r>
      <w:r>
        <w:rPr>
          <w:rFonts w:hint="eastAsia" w:asciiTheme="minorEastAsia" w:hAnsiTheme="minorEastAsia" w:cstheme="minorEastAsia"/>
          <w:color w:val="000000"/>
          <w:sz w:val="24"/>
          <w:highlight w:val="none"/>
          <w:u w:val="single"/>
          <w:lang w:val="en-US" w:eastAsia="zh-CN"/>
        </w:rPr>
        <w:t>15</w:t>
      </w:r>
      <w:r>
        <w:rPr>
          <w:rFonts w:hint="eastAsia" w:asciiTheme="minorEastAsia" w:hAnsiTheme="minorEastAsia" w:cstheme="minorEastAsia"/>
          <w:color w:val="000000"/>
          <w:sz w:val="24"/>
          <w:highlight w:val="none"/>
        </w:rPr>
        <w:t>时</w:t>
      </w:r>
      <w:r>
        <w:rPr>
          <w:rFonts w:hint="eastAsia" w:asciiTheme="minorEastAsia" w:hAnsiTheme="minorEastAsia" w:cstheme="minorEastAsia"/>
          <w:color w:val="000000"/>
          <w:sz w:val="24"/>
          <w:highlight w:val="none"/>
          <w:u w:val="single"/>
        </w:rPr>
        <w:t>00</w:t>
      </w:r>
      <w:r>
        <w:rPr>
          <w:rFonts w:hint="eastAsia" w:asciiTheme="minorEastAsia" w:hAnsiTheme="minorEastAsia" w:cstheme="minorEastAsia"/>
          <w:color w:val="000000"/>
          <w:sz w:val="24"/>
          <w:highlight w:val="none"/>
        </w:rPr>
        <w:t>分</w:t>
      </w:r>
    </w:p>
    <w:p w14:paraId="003AD64E">
      <w:pPr>
        <w:widowControl/>
        <w:tabs>
          <w:tab w:val="left" w:pos="6225"/>
        </w:tabs>
        <w:spacing w:before="100" w:beforeAutospacing="1" w:after="100" w:afterAutospacing="1" w:line="240" w:lineRule="auto"/>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开标地点：</w:t>
      </w:r>
      <w:r>
        <w:rPr>
          <w:rFonts w:hint="eastAsia" w:asciiTheme="minorEastAsia" w:hAnsiTheme="minorEastAsia" w:cstheme="minorEastAsia"/>
          <w:color w:val="000000"/>
          <w:kern w:val="0"/>
          <w:sz w:val="24"/>
          <w:lang w:eastAsia="zh-CN"/>
        </w:rPr>
        <w:t>安徽华远工程造价事务有限公司</w:t>
      </w:r>
      <w:r>
        <w:rPr>
          <w:rFonts w:asciiTheme="minorEastAsia" w:hAnsiTheme="minorEastAsia"/>
          <w:bCs/>
          <w:color w:val="000000" w:themeColor="text1"/>
          <w:sz w:val="24"/>
          <w:shd w:val="clear" w:color="auto" w:fill="FFFFFF"/>
        </w:rPr>
        <w:tab/>
      </w:r>
    </w:p>
    <w:p w14:paraId="00E3E727">
      <w:pPr>
        <w:widowControl/>
        <w:spacing w:before="100" w:beforeAutospacing="1" w:after="100" w:afterAutospacing="1" w:line="24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bCs/>
          <w:color w:val="000000" w:themeColor="text1"/>
          <w:sz w:val="24"/>
          <w:shd w:val="clear" w:color="auto" w:fill="FFFFFF"/>
        </w:rPr>
        <w:t>开标地址：</w:t>
      </w:r>
      <w:r>
        <w:rPr>
          <w:rFonts w:hint="eastAsia" w:ascii="宋体" w:hAnsi="宋体" w:eastAsia="宋体" w:cs="宋体"/>
          <w:i w:val="0"/>
          <w:iCs w:val="0"/>
          <w:caps w:val="0"/>
          <w:color w:val="333333"/>
          <w:spacing w:val="0"/>
          <w:sz w:val="24"/>
          <w:szCs w:val="24"/>
          <w:shd w:val="clear" w:fill="FFFFFF"/>
        </w:rPr>
        <w:t>桐城市徐庄安置点三期19号楼门面房</w:t>
      </w:r>
    </w:p>
    <w:p w14:paraId="3201A1A0">
      <w:pPr>
        <w:widowControl/>
        <w:spacing w:before="100" w:beforeAutospacing="1" w:after="100" w:afterAutospacing="1" w:line="400" w:lineRule="exact"/>
        <w:ind w:firstLine="482" w:firstLineChars="200"/>
        <w:jc w:val="left"/>
        <w:rPr>
          <w:rFonts w:asciiTheme="minorEastAsia" w:hAnsiTheme="minorEastAsia" w:cstheme="minorEastAsia"/>
          <w:b/>
        </w:rPr>
      </w:pPr>
      <w:r>
        <w:rPr>
          <w:rFonts w:hint="eastAsia" w:asciiTheme="minorEastAsia" w:hAnsiTheme="minorEastAsia" w:cstheme="minorEastAsia"/>
          <w:b/>
          <w:color w:val="000000"/>
          <w:sz w:val="24"/>
        </w:rPr>
        <w:t>六、联系方式</w:t>
      </w:r>
    </w:p>
    <w:p w14:paraId="298F74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ascii="Noto Sans SC" w:hAnsi="Noto Sans SC" w:eastAsia="Noto Sans SC" w:cs="Noto Sans SC"/>
          <w:i w:val="0"/>
          <w:iCs w:val="0"/>
          <w:caps w:val="0"/>
          <w:color w:val="333333"/>
          <w:spacing w:val="0"/>
          <w:sz w:val="22"/>
          <w:szCs w:val="22"/>
        </w:rPr>
      </w:pPr>
      <w:r>
        <w:rPr>
          <w:rFonts w:hint="eastAsia" w:ascii="宋体" w:hAnsi="宋体" w:eastAsia="宋体" w:cs="宋体"/>
          <w:i w:val="0"/>
          <w:iCs w:val="0"/>
          <w:caps w:val="0"/>
          <w:color w:val="333333"/>
          <w:spacing w:val="0"/>
          <w:sz w:val="24"/>
          <w:szCs w:val="24"/>
          <w:shd w:val="clear" w:fill="FFFFFF"/>
        </w:rPr>
        <w:t>招标人：安徽省荣军康复医院</w:t>
      </w:r>
    </w:p>
    <w:p w14:paraId="30B1EA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联系人：</w:t>
      </w:r>
      <w:r>
        <w:rPr>
          <w:rFonts w:hint="eastAsia" w:ascii="宋体" w:hAnsi="宋体" w:eastAsia="宋体" w:cs="宋体"/>
          <w:i w:val="0"/>
          <w:iCs w:val="0"/>
          <w:caps w:val="0"/>
          <w:color w:val="333333"/>
          <w:spacing w:val="0"/>
          <w:sz w:val="24"/>
          <w:szCs w:val="24"/>
          <w:shd w:val="clear" w:fill="FFFFFF"/>
          <w:lang w:val="en-US" w:eastAsia="zh-CN"/>
        </w:rPr>
        <w:t>朱</w:t>
      </w:r>
      <w:r>
        <w:rPr>
          <w:rFonts w:hint="eastAsia" w:ascii="宋体" w:hAnsi="宋体" w:eastAsia="宋体" w:cs="宋体"/>
          <w:i w:val="0"/>
          <w:iCs w:val="0"/>
          <w:caps w:val="0"/>
          <w:color w:val="333333"/>
          <w:spacing w:val="0"/>
          <w:sz w:val="24"/>
          <w:szCs w:val="24"/>
          <w:shd w:val="clear" w:fill="FFFFFF"/>
        </w:rPr>
        <w:t>先生</w:t>
      </w:r>
      <w:r>
        <w:rPr>
          <w:rFonts w:hint="eastAsia" w:ascii="宋体" w:hAnsi="宋体" w:eastAsia="宋体" w:cs="宋体"/>
          <w:i w:val="0"/>
          <w:iCs w:val="0"/>
          <w:caps w:val="0"/>
          <w:color w:val="333333"/>
          <w:spacing w:val="0"/>
          <w:sz w:val="22"/>
          <w:szCs w:val="22"/>
          <w:shd w:val="clear" w:fill="FFFFFF"/>
        </w:rPr>
        <w:t>   </w:t>
      </w:r>
      <w:r>
        <w:rPr>
          <w:rFonts w:hint="eastAsia" w:ascii="宋体" w:hAnsi="宋体" w:eastAsia="宋体" w:cs="宋体"/>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val="en-US" w:eastAsia="zh-CN"/>
        </w:rPr>
        <w:t>130 1317 3399</w:t>
      </w:r>
    </w:p>
    <w:p w14:paraId="4D95B0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Noto Sans SC" w:hAnsi="Noto Sans SC" w:eastAsia="Noto Sans SC" w:cs="Noto Sans SC"/>
          <w:i w:val="0"/>
          <w:iCs w:val="0"/>
          <w:caps w:val="0"/>
          <w:color w:val="333333"/>
          <w:spacing w:val="0"/>
          <w:sz w:val="22"/>
          <w:szCs w:val="22"/>
        </w:rPr>
      </w:pPr>
      <w:r>
        <w:rPr>
          <w:rFonts w:hint="eastAsia" w:ascii="宋体" w:hAnsi="宋体" w:eastAsia="宋体" w:cs="宋体"/>
          <w:i w:val="0"/>
          <w:iCs w:val="0"/>
          <w:caps w:val="0"/>
          <w:color w:val="333333"/>
          <w:spacing w:val="0"/>
          <w:sz w:val="24"/>
          <w:szCs w:val="24"/>
          <w:shd w:val="clear" w:fill="FFFFFF"/>
        </w:rPr>
        <w:t>招标代理机构：安徽华远工程造价事务有限公司</w:t>
      </w:r>
    </w:p>
    <w:p w14:paraId="6DAFBD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Noto Sans SC" w:hAnsi="Noto Sans SC" w:eastAsia="Noto Sans SC" w:cs="Noto Sans SC"/>
          <w:i w:val="0"/>
          <w:iCs w:val="0"/>
          <w:caps w:val="0"/>
          <w:color w:val="333333"/>
          <w:spacing w:val="0"/>
          <w:sz w:val="22"/>
          <w:szCs w:val="22"/>
        </w:rPr>
      </w:pPr>
      <w:r>
        <w:rPr>
          <w:rFonts w:hint="eastAsia" w:ascii="宋体" w:hAnsi="宋体" w:eastAsia="宋体" w:cs="宋体"/>
          <w:i w:val="0"/>
          <w:iCs w:val="0"/>
          <w:caps w:val="0"/>
          <w:color w:val="333333"/>
          <w:spacing w:val="0"/>
          <w:sz w:val="24"/>
          <w:szCs w:val="24"/>
          <w:shd w:val="clear" w:fill="FFFFFF"/>
        </w:rPr>
        <w:t>地  址：桐城市徐庄安置点三期19号楼门面房</w:t>
      </w:r>
    </w:p>
    <w:p w14:paraId="174C1D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eastAsia" w:ascii="Noto Sans SC" w:hAnsi="Noto Sans SC" w:eastAsia="Noto Sans SC" w:cs="Noto Sans SC"/>
          <w:i w:val="0"/>
          <w:iCs w:val="0"/>
          <w:caps w:val="0"/>
          <w:color w:val="333333"/>
          <w:spacing w:val="0"/>
          <w:sz w:val="22"/>
          <w:szCs w:val="22"/>
        </w:rPr>
      </w:pPr>
      <w:r>
        <w:rPr>
          <w:rFonts w:hint="eastAsia" w:ascii="宋体" w:hAnsi="宋体" w:eastAsia="宋体" w:cs="宋体"/>
          <w:i w:val="0"/>
          <w:iCs w:val="0"/>
          <w:caps w:val="0"/>
          <w:color w:val="333333"/>
          <w:spacing w:val="0"/>
          <w:sz w:val="24"/>
          <w:szCs w:val="24"/>
          <w:shd w:val="clear" w:fill="FFFFFF"/>
        </w:rPr>
        <w:t>联系人：赵</w:t>
      </w:r>
      <w:r>
        <w:rPr>
          <w:rFonts w:hint="eastAsia" w:ascii="宋体" w:hAnsi="宋体" w:eastAsia="宋体" w:cs="宋体"/>
          <w:i w:val="0"/>
          <w:iCs w:val="0"/>
          <w:caps w:val="0"/>
          <w:color w:val="333333"/>
          <w:spacing w:val="0"/>
          <w:sz w:val="24"/>
          <w:szCs w:val="24"/>
          <w:shd w:val="clear" w:fill="FFFFFF"/>
          <w:lang w:val="en-US" w:eastAsia="zh-CN"/>
        </w:rPr>
        <w:t xml:space="preserve">工   </w:t>
      </w:r>
      <w:r>
        <w:rPr>
          <w:rFonts w:hint="eastAsia" w:ascii="宋体" w:hAnsi="宋体" w:eastAsia="宋体" w:cs="宋体"/>
          <w:i w:val="0"/>
          <w:iCs w:val="0"/>
          <w:caps w:val="0"/>
          <w:color w:val="333333"/>
          <w:spacing w:val="0"/>
          <w:sz w:val="24"/>
          <w:szCs w:val="24"/>
          <w:shd w:val="clear" w:fill="FFFFFF"/>
        </w:rPr>
        <w:t>  联系电话：151</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5566</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0226</w:t>
      </w:r>
      <w:r>
        <w:rPr>
          <w:rStyle w:val="10"/>
          <w:rFonts w:hint="eastAsia" w:ascii="宋体" w:hAnsi="宋体" w:eastAsia="宋体" w:cs="宋体"/>
          <w:i w:val="0"/>
          <w:iCs w:val="0"/>
          <w:caps w:val="0"/>
          <w:color w:val="333333"/>
          <w:spacing w:val="0"/>
          <w:sz w:val="24"/>
          <w:szCs w:val="24"/>
          <w:shd w:val="clear" w:fill="FFFFFF"/>
        </w:rPr>
        <w:t> </w:t>
      </w:r>
    </w:p>
    <w:p w14:paraId="7FA69D3E">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510A2F34">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52D4DEEE">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178BC34A">
      <w:pPr>
        <w:widowControl/>
        <w:spacing w:before="100" w:beforeAutospacing="1" w:after="100" w:afterAutospacing="1" w:line="400" w:lineRule="exact"/>
        <w:ind w:firstLine="5783" w:firstLineChars="2400"/>
        <w:jc w:val="left"/>
        <w:rPr>
          <w:rFonts w:asciiTheme="minorEastAsia" w:hAnsiTheme="minorEastAsia" w:cstheme="minorEastAsia"/>
          <w:b/>
          <w:color w:val="000000"/>
          <w:kern w:val="0"/>
          <w:sz w:val="24"/>
        </w:rPr>
      </w:pPr>
    </w:p>
    <w:p w14:paraId="5C0C23A7">
      <w:pPr>
        <w:widowControl/>
        <w:spacing w:before="100" w:beforeAutospacing="1" w:after="100" w:afterAutospacing="1" w:line="400" w:lineRule="exact"/>
        <w:jc w:val="right"/>
        <w:rPr>
          <w:rFonts w:asciiTheme="minorEastAsia" w:hAnsiTheme="minorEastAsia" w:cstheme="minorEastAsia"/>
          <w:b/>
          <w:bCs/>
          <w:sz w:val="22"/>
          <w:szCs w:val="28"/>
          <w:highlight w:val="none"/>
        </w:rPr>
      </w:pPr>
      <w:r>
        <w:rPr>
          <w:rFonts w:hint="eastAsia" w:asciiTheme="minorEastAsia" w:hAnsiTheme="minorEastAsia" w:cstheme="minorEastAsia"/>
          <w:b/>
          <w:bCs/>
          <w:color w:val="000000"/>
          <w:kern w:val="0"/>
          <w:sz w:val="28"/>
          <w:szCs w:val="28"/>
          <w:highlight w:val="none"/>
        </w:rPr>
        <w:t>安徽省荣军康复医院</w:t>
      </w:r>
    </w:p>
    <w:p w14:paraId="6813C628">
      <w:pPr>
        <w:widowControl/>
        <w:spacing w:before="100" w:beforeAutospacing="1" w:after="100" w:afterAutospacing="1" w:line="400" w:lineRule="exact"/>
        <w:jc w:val="right"/>
        <w:rPr>
          <w:rFonts w:asciiTheme="minorEastAsia" w:hAnsiTheme="minorEastAsia" w:cstheme="minorEastAsia"/>
          <w:b/>
          <w:bCs/>
          <w:sz w:val="22"/>
          <w:szCs w:val="28"/>
          <w:highlight w:val="none"/>
        </w:rPr>
      </w:pPr>
      <w:r>
        <w:rPr>
          <w:rFonts w:hint="eastAsia" w:asciiTheme="minorEastAsia" w:hAnsiTheme="minorEastAsia" w:cstheme="minorEastAsia"/>
          <w:b/>
          <w:bCs/>
          <w:color w:val="000000"/>
          <w:kern w:val="0"/>
          <w:sz w:val="28"/>
          <w:szCs w:val="28"/>
          <w:highlight w:val="none"/>
        </w:rPr>
        <w:t>2025年</w:t>
      </w:r>
      <w:r>
        <w:rPr>
          <w:rFonts w:hint="eastAsia" w:asciiTheme="minorEastAsia" w:hAnsiTheme="minorEastAsia" w:cstheme="minorEastAsia"/>
          <w:b/>
          <w:bCs/>
          <w:color w:val="000000"/>
          <w:kern w:val="0"/>
          <w:sz w:val="28"/>
          <w:szCs w:val="28"/>
          <w:highlight w:val="none"/>
          <w:lang w:val="en-US" w:eastAsia="zh-CN"/>
        </w:rPr>
        <w:t>12</w:t>
      </w:r>
      <w:r>
        <w:rPr>
          <w:rFonts w:hint="eastAsia" w:asciiTheme="minorEastAsia" w:hAnsiTheme="minorEastAsia" w:cstheme="minorEastAsia"/>
          <w:b/>
          <w:bCs/>
          <w:color w:val="000000"/>
          <w:kern w:val="0"/>
          <w:sz w:val="28"/>
          <w:szCs w:val="28"/>
          <w:highlight w:val="none"/>
        </w:rPr>
        <w:t>月</w:t>
      </w:r>
      <w:r>
        <w:rPr>
          <w:rFonts w:hint="eastAsia" w:asciiTheme="minorEastAsia" w:hAnsiTheme="minorEastAsia" w:cstheme="minorEastAsia"/>
          <w:b/>
          <w:bCs/>
          <w:color w:val="000000"/>
          <w:kern w:val="0"/>
          <w:sz w:val="28"/>
          <w:szCs w:val="28"/>
          <w:highlight w:val="none"/>
          <w:lang w:val="en-US" w:eastAsia="zh-CN"/>
        </w:rPr>
        <w:t>22</w:t>
      </w:r>
      <w:r>
        <w:rPr>
          <w:rFonts w:hint="eastAsia" w:asciiTheme="minorEastAsia" w:hAnsiTheme="minorEastAsia" w:cstheme="minorEastAsia"/>
          <w:b/>
          <w:bCs/>
          <w:color w:val="000000"/>
          <w:kern w:val="0"/>
          <w:sz w:val="28"/>
          <w:szCs w:val="28"/>
          <w:highlight w:val="none"/>
        </w:rPr>
        <w:t>日</w:t>
      </w:r>
    </w:p>
    <w:p w14:paraId="03274D65">
      <w:pPr>
        <w:jc w:val="center"/>
        <w:rPr>
          <w:rFonts w:hint="eastAsia" w:asciiTheme="minorEastAsia" w:hAnsiTheme="minorEastAsia" w:eastAsiaTheme="minorEastAsia" w:cstheme="minorEastAsia"/>
          <w:b/>
          <w:color w:val="000000"/>
          <w:sz w:val="36"/>
          <w:szCs w:val="36"/>
          <w:lang w:eastAsia="zh-CN"/>
        </w:rPr>
      </w:pPr>
      <w:r>
        <w:rPr>
          <w:rFonts w:hint="eastAsia" w:asciiTheme="minorEastAsia" w:hAnsiTheme="minorEastAsia" w:cstheme="minorEastAsia"/>
          <w:b/>
          <w:color w:val="000000"/>
          <w:sz w:val="32"/>
          <w:szCs w:val="32"/>
        </w:rPr>
        <w:br w:type="page"/>
      </w:r>
      <w:r>
        <w:rPr>
          <w:rFonts w:hint="eastAsia" w:asciiTheme="minorEastAsia" w:hAnsiTheme="minorEastAsia" w:cstheme="minorEastAsia"/>
          <w:b/>
          <w:color w:val="000000"/>
          <w:sz w:val="36"/>
          <w:szCs w:val="36"/>
          <w:lang w:eastAsia="zh-CN"/>
        </w:rPr>
        <w:t>安徽省荣军康复医院中心供氧系统维保项目</w:t>
      </w:r>
    </w:p>
    <w:p w14:paraId="7A65BA98">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lang w:val="en-US" w:eastAsia="zh-CN"/>
        </w:rPr>
        <w:t xml:space="preserve">第二章 </w:t>
      </w:r>
      <w:r>
        <w:rPr>
          <w:rFonts w:hint="eastAsia" w:asciiTheme="minorEastAsia" w:hAnsiTheme="minorEastAsia" w:cstheme="minorEastAsia"/>
          <w:b/>
          <w:color w:val="000000"/>
          <w:sz w:val="36"/>
          <w:szCs w:val="36"/>
        </w:rPr>
        <w:t>投标须知</w:t>
      </w:r>
    </w:p>
    <w:p w14:paraId="7BF2BE53">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lang w:val="en-US" w:eastAsia="zh-CN"/>
        </w:rPr>
        <w:t>一</w:t>
      </w:r>
      <w:r>
        <w:rPr>
          <w:rFonts w:hint="eastAsia" w:asciiTheme="minorEastAsia" w:hAnsiTheme="minorEastAsia" w:cstheme="minorEastAsia"/>
          <w:b/>
          <w:color w:val="000000"/>
          <w:sz w:val="24"/>
        </w:rPr>
        <w:t>、开标时间</w:t>
      </w:r>
    </w:p>
    <w:p w14:paraId="3DE8FF9F">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bCs/>
          <w:color w:val="000000"/>
          <w:sz w:val="24"/>
          <w:highlight w:val="none"/>
          <w:u w:val="single"/>
        </w:rPr>
        <w:t>2025</w:t>
      </w:r>
      <w:r>
        <w:rPr>
          <w:rFonts w:hint="eastAsia" w:asciiTheme="minorEastAsia" w:hAnsiTheme="minorEastAsia" w:cstheme="minorEastAsia"/>
          <w:b/>
          <w:bCs/>
          <w:color w:val="000000"/>
          <w:sz w:val="24"/>
          <w:highlight w:val="none"/>
        </w:rPr>
        <w:t>年</w:t>
      </w:r>
      <w:r>
        <w:rPr>
          <w:rFonts w:hint="eastAsia" w:asciiTheme="minorEastAsia" w:hAnsiTheme="minorEastAsia" w:cstheme="minorEastAsia"/>
          <w:b/>
          <w:bCs/>
          <w:color w:val="000000"/>
          <w:sz w:val="24"/>
          <w:highlight w:val="none"/>
          <w:u w:val="single"/>
          <w:lang w:val="en-US" w:eastAsia="zh-CN"/>
        </w:rPr>
        <w:t>12</w:t>
      </w:r>
      <w:r>
        <w:rPr>
          <w:rFonts w:hint="eastAsia" w:asciiTheme="minorEastAsia" w:hAnsiTheme="minorEastAsia" w:cstheme="minorEastAsia"/>
          <w:b/>
          <w:bCs/>
          <w:color w:val="000000"/>
          <w:sz w:val="24"/>
          <w:highlight w:val="none"/>
        </w:rPr>
        <w:t>月</w:t>
      </w:r>
      <w:r>
        <w:rPr>
          <w:rFonts w:hint="eastAsia" w:asciiTheme="minorEastAsia" w:hAnsiTheme="minorEastAsia" w:cstheme="minorEastAsia"/>
          <w:b/>
          <w:bCs/>
          <w:color w:val="000000"/>
          <w:sz w:val="24"/>
          <w:highlight w:val="none"/>
          <w:u w:val="single"/>
          <w:lang w:val="en-US" w:eastAsia="zh-CN"/>
        </w:rPr>
        <w:t xml:space="preserve"> 30</w:t>
      </w:r>
      <w:r>
        <w:rPr>
          <w:rFonts w:hint="eastAsia" w:asciiTheme="minorEastAsia" w:hAnsiTheme="minorEastAsia" w:cstheme="minorEastAsia"/>
          <w:b/>
          <w:bCs/>
          <w:color w:val="000000"/>
          <w:sz w:val="24"/>
          <w:highlight w:val="none"/>
        </w:rPr>
        <w:t>日</w:t>
      </w:r>
      <w:r>
        <w:rPr>
          <w:rFonts w:hint="eastAsia" w:asciiTheme="minorEastAsia" w:hAnsiTheme="minorEastAsia" w:cstheme="minorEastAsia"/>
          <w:b/>
          <w:bCs/>
          <w:color w:val="000000"/>
          <w:sz w:val="24"/>
          <w:highlight w:val="none"/>
          <w:u w:val="single"/>
          <w:lang w:val="en-US" w:eastAsia="zh-CN"/>
        </w:rPr>
        <w:t>15</w:t>
      </w:r>
      <w:r>
        <w:rPr>
          <w:rFonts w:hint="eastAsia" w:asciiTheme="minorEastAsia" w:hAnsiTheme="minorEastAsia" w:cstheme="minorEastAsia"/>
          <w:b/>
          <w:bCs/>
          <w:color w:val="000000"/>
          <w:sz w:val="24"/>
          <w:highlight w:val="none"/>
        </w:rPr>
        <w:t>时</w:t>
      </w:r>
      <w:r>
        <w:rPr>
          <w:rFonts w:hint="eastAsia" w:asciiTheme="minorEastAsia" w:hAnsiTheme="minorEastAsia" w:cstheme="minorEastAsia"/>
          <w:b/>
          <w:bCs/>
          <w:color w:val="000000"/>
          <w:sz w:val="24"/>
          <w:highlight w:val="none"/>
          <w:u w:val="single"/>
        </w:rPr>
        <w:t>00</w:t>
      </w:r>
      <w:r>
        <w:rPr>
          <w:rFonts w:hint="eastAsia" w:asciiTheme="minorEastAsia" w:hAnsiTheme="minorEastAsia" w:cstheme="minorEastAsia"/>
          <w:b/>
          <w:bCs/>
          <w:color w:val="000000"/>
          <w:sz w:val="24"/>
          <w:highlight w:val="none"/>
        </w:rPr>
        <w:t>分</w:t>
      </w:r>
      <w:r>
        <w:rPr>
          <w:rFonts w:hint="eastAsia" w:asciiTheme="minorEastAsia" w:hAnsiTheme="minorEastAsia" w:cstheme="minorEastAsia"/>
          <w:b/>
          <w:bCs/>
          <w:color w:val="000000"/>
          <w:sz w:val="24"/>
        </w:rPr>
        <w:t>开标</w:t>
      </w:r>
      <w:r>
        <w:rPr>
          <w:rFonts w:hint="eastAsia" w:asciiTheme="minorEastAsia" w:hAnsiTheme="minorEastAsia" w:cstheme="minorEastAsia"/>
          <w:b/>
          <w:color w:val="000000"/>
          <w:sz w:val="24"/>
        </w:rPr>
        <w:t>，超时不接受投标文件。</w:t>
      </w:r>
    </w:p>
    <w:p w14:paraId="2E1CB6A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0C47CB79">
      <w:pPr>
        <w:widowControl/>
        <w:spacing w:line="560" w:lineRule="exact"/>
        <w:ind w:firstLine="482" w:firstLineChars="200"/>
        <w:jc w:val="left"/>
        <w:rPr>
          <w:rFonts w:asciiTheme="minorEastAsia" w:hAnsiTheme="minorEastAsia" w:cstheme="minorEastAsia"/>
          <w:b/>
          <w:bCs/>
        </w:rPr>
      </w:pPr>
      <w:r>
        <w:rPr>
          <w:rFonts w:hint="eastAsia" w:asciiTheme="minorEastAsia" w:hAnsiTheme="minorEastAsia" w:cstheme="minorEastAsia"/>
          <w:b/>
          <w:bCs/>
          <w:color w:val="000000"/>
          <w:sz w:val="24"/>
        </w:rPr>
        <w:t>2.1资格审查部分（一正一副）</w:t>
      </w:r>
      <w:r>
        <w:rPr>
          <w:rFonts w:hint="eastAsia" w:asciiTheme="minorEastAsia" w:hAnsiTheme="minorEastAsia" w:cstheme="minorEastAsia"/>
          <w:b/>
          <w:bCs/>
          <w:color w:val="000000"/>
          <w:sz w:val="24"/>
          <w:lang w:val="en-US" w:eastAsia="zh-CN"/>
        </w:rPr>
        <w:t>装订</w:t>
      </w:r>
      <w:r>
        <w:rPr>
          <w:rFonts w:hint="eastAsia" w:asciiTheme="minorEastAsia" w:hAnsiTheme="minorEastAsia" w:cstheme="minorEastAsia"/>
          <w:b/>
          <w:bCs/>
          <w:color w:val="000000"/>
          <w:sz w:val="24"/>
        </w:rPr>
        <w:t>好后装入密封袋中，并在密封袋上清楚地注明“资格审查部分”；商务部分（一正一副）</w:t>
      </w:r>
      <w:r>
        <w:rPr>
          <w:rFonts w:hint="eastAsia" w:asciiTheme="minorEastAsia" w:hAnsiTheme="minorEastAsia" w:cstheme="minorEastAsia"/>
          <w:b/>
          <w:bCs/>
          <w:color w:val="000000"/>
          <w:sz w:val="24"/>
          <w:lang w:val="en-US" w:eastAsia="zh-CN"/>
        </w:rPr>
        <w:t>装订</w:t>
      </w:r>
      <w:bookmarkStart w:id="4" w:name="_GoBack"/>
      <w:bookmarkEnd w:id="4"/>
      <w:r>
        <w:rPr>
          <w:rFonts w:hint="eastAsia" w:asciiTheme="minorEastAsia" w:hAnsiTheme="minorEastAsia" w:cstheme="minorEastAsia"/>
          <w:b/>
          <w:bCs/>
          <w:color w:val="000000"/>
          <w:sz w:val="24"/>
        </w:rPr>
        <w:t>好后装入密封袋中，并在密封袋上清楚地注明“商务部分”。（统一使用A4大小文件袋）</w:t>
      </w:r>
    </w:p>
    <w:p w14:paraId="171A630C">
      <w:pPr>
        <w:widowControl/>
        <w:spacing w:line="560" w:lineRule="exact"/>
        <w:ind w:firstLine="482" w:firstLineChars="200"/>
        <w:jc w:val="left"/>
        <w:rPr>
          <w:rFonts w:asciiTheme="minorEastAsia" w:hAnsiTheme="minorEastAsia" w:cstheme="minorEastAsia"/>
          <w:b/>
          <w:bCs/>
        </w:rPr>
      </w:pPr>
      <w:r>
        <w:rPr>
          <w:rFonts w:hint="eastAsia" w:asciiTheme="minorEastAsia" w:hAnsiTheme="minorEastAsia" w:cstheme="minorEastAsia"/>
          <w:b/>
          <w:bCs/>
          <w:color w:val="000000"/>
          <w:sz w:val="24"/>
        </w:rPr>
        <w:t>2.2所有投标文件的密封袋的封口处应加盖投标人印章。</w:t>
      </w:r>
    </w:p>
    <w:p w14:paraId="0F256DC1">
      <w:pPr>
        <w:widowControl/>
        <w:spacing w:line="560" w:lineRule="exact"/>
        <w:ind w:firstLine="482" w:firstLineChars="200"/>
        <w:jc w:val="left"/>
        <w:rPr>
          <w:rFonts w:asciiTheme="minorEastAsia" w:hAnsiTheme="minorEastAsia" w:cstheme="minorEastAsia"/>
          <w:b/>
          <w:bCs/>
        </w:rPr>
      </w:pPr>
      <w:r>
        <w:rPr>
          <w:rFonts w:hint="eastAsia" w:asciiTheme="minorEastAsia" w:hAnsiTheme="minorEastAsia" w:cstheme="minorEastAsia"/>
          <w:b/>
          <w:bCs/>
          <w:color w:val="000000"/>
          <w:sz w:val="24"/>
        </w:rPr>
        <w:t>2.3投标文件密封袋上均应注明下列识别标志:</w:t>
      </w:r>
    </w:p>
    <w:p w14:paraId="37724573">
      <w:pPr>
        <w:widowControl/>
        <w:spacing w:line="560" w:lineRule="exact"/>
        <w:ind w:firstLine="482" w:firstLineChars="200"/>
        <w:jc w:val="left"/>
        <w:rPr>
          <w:rFonts w:hint="eastAsia" w:asciiTheme="minorEastAsia" w:hAnsiTheme="minorEastAsia" w:eastAsiaTheme="minorEastAsia" w:cstheme="minorEastAsia"/>
          <w:b/>
          <w:bCs/>
          <w:lang w:eastAsia="zh-CN"/>
        </w:rPr>
      </w:pPr>
      <w:r>
        <w:rPr>
          <w:rFonts w:hint="eastAsia" w:asciiTheme="minorEastAsia" w:hAnsiTheme="minorEastAsia" w:cstheme="minorEastAsia"/>
          <w:b/>
          <w:bCs/>
          <w:color w:val="000000"/>
          <w:sz w:val="24"/>
        </w:rPr>
        <w:t>招标人名称：</w:t>
      </w:r>
      <w:r>
        <w:rPr>
          <w:rFonts w:hint="eastAsia" w:asciiTheme="minorEastAsia" w:hAnsiTheme="minorEastAsia" w:cstheme="minorEastAsia"/>
          <w:b/>
          <w:bCs/>
          <w:color w:val="000000"/>
          <w:kern w:val="0"/>
          <w:sz w:val="24"/>
          <w:lang w:val="en-US" w:eastAsia="zh-CN"/>
        </w:rPr>
        <w:t xml:space="preserve"> </w:t>
      </w:r>
    </w:p>
    <w:p w14:paraId="73C2CE03">
      <w:pPr>
        <w:widowControl/>
        <w:spacing w:line="560" w:lineRule="exact"/>
        <w:ind w:firstLine="482" w:firstLineChars="200"/>
        <w:jc w:val="left"/>
        <w:rPr>
          <w:rFonts w:hint="eastAsia" w:ascii="宋体" w:hAnsi="宋体" w:eastAsiaTheme="minorEastAsia"/>
          <w:b/>
          <w:bCs/>
          <w:sz w:val="24"/>
          <w:lang w:eastAsia="zh-CN"/>
        </w:rPr>
      </w:pPr>
      <w:r>
        <w:rPr>
          <w:rFonts w:hint="eastAsia" w:asciiTheme="minorEastAsia" w:hAnsiTheme="minorEastAsia" w:cstheme="minorEastAsia"/>
          <w:b/>
          <w:bCs/>
          <w:color w:val="000000"/>
          <w:sz w:val="24"/>
        </w:rPr>
        <w:t>项目名称：</w:t>
      </w:r>
      <w:r>
        <w:rPr>
          <w:rFonts w:hint="eastAsia" w:asciiTheme="minorEastAsia" w:hAnsiTheme="minorEastAsia" w:cstheme="minorEastAsia"/>
          <w:b/>
          <w:bCs/>
          <w:color w:val="000000"/>
          <w:kern w:val="0"/>
          <w:sz w:val="24"/>
          <w:lang w:val="en-US" w:eastAsia="zh-CN"/>
        </w:rPr>
        <w:t xml:space="preserve">  </w:t>
      </w:r>
    </w:p>
    <w:p w14:paraId="014F9E67">
      <w:pPr>
        <w:widowControl/>
        <w:spacing w:line="560" w:lineRule="exact"/>
        <w:ind w:firstLine="482" w:firstLineChars="200"/>
        <w:jc w:val="left"/>
        <w:rPr>
          <w:rFonts w:asciiTheme="minorEastAsia" w:hAnsiTheme="minorEastAsia" w:cstheme="minorEastAsia"/>
          <w:b/>
          <w:bCs/>
          <w:color w:val="000000"/>
          <w:sz w:val="24"/>
        </w:rPr>
      </w:pPr>
      <w:r>
        <w:rPr>
          <w:rFonts w:hint="eastAsia" w:asciiTheme="minorEastAsia" w:hAnsiTheme="minorEastAsia" w:cstheme="minorEastAsia"/>
          <w:b/>
          <w:bCs/>
          <w:color w:val="auto"/>
          <w:sz w:val="24"/>
          <w:highlight w:val="none"/>
          <w:u w:val="none"/>
          <w:lang w:val="en-US" w:eastAsia="zh-CN"/>
        </w:rPr>
        <w:t xml:space="preserve">  </w:t>
      </w:r>
      <w:r>
        <w:rPr>
          <w:rFonts w:hint="eastAsia" w:asciiTheme="minorEastAsia" w:hAnsiTheme="minorEastAsia" w:cstheme="minorEastAsia"/>
          <w:b/>
          <w:bCs/>
          <w:color w:val="auto"/>
          <w:sz w:val="24"/>
          <w:highlight w:val="none"/>
          <w:u w:val="none"/>
        </w:rPr>
        <w:t>年</w:t>
      </w:r>
      <w:r>
        <w:rPr>
          <w:rFonts w:hint="eastAsia" w:asciiTheme="minorEastAsia" w:hAnsiTheme="minorEastAsia" w:cstheme="minorEastAsia"/>
          <w:b/>
          <w:bCs/>
          <w:color w:val="auto"/>
          <w:sz w:val="24"/>
          <w:highlight w:val="none"/>
          <w:u w:val="none"/>
          <w:lang w:val="en-US" w:eastAsia="zh-CN"/>
        </w:rPr>
        <w:t xml:space="preserve"> </w:t>
      </w:r>
      <w:r>
        <w:rPr>
          <w:rFonts w:hint="eastAsia" w:asciiTheme="minorEastAsia" w:hAnsiTheme="minorEastAsia" w:cstheme="minorEastAsia"/>
          <w:b/>
          <w:bCs/>
          <w:color w:val="auto"/>
          <w:sz w:val="24"/>
          <w:highlight w:val="none"/>
          <w:u w:val="none"/>
        </w:rPr>
        <w:t>月</w:t>
      </w:r>
      <w:r>
        <w:rPr>
          <w:rFonts w:hint="eastAsia" w:asciiTheme="minorEastAsia" w:hAnsiTheme="minorEastAsia" w:cstheme="minorEastAsia"/>
          <w:b/>
          <w:bCs/>
          <w:color w:val="auto"/>
          <w:sz w:val="24"/>
          <w:highlight w:val="none"/>
          <w:u w:val="none"/>
          <w:lang w:val="en-US" w:eastAsia="zh-CN"/>
        </w:rPr>
        <w:t xml:space="preserve"> </w:t>
      </w:r>
      <w:r>
        <w:rPr>
          <w:rFonts w:hint="eastAsia" w:asciiTheme="minorEastAsia" w:hAnsiTheme="minorEastAsia" w:cstheme="minorEastAsia"/>
          <w:b/>
          <w:bCs/>
          <w:color w:val="auto"/>
          <w:sz w:val="24"/>
          <w:highlight w:val="none"/>
          <w:u w:val="none"/>
        </w:rPr>
        <w:t>日上午</w:t>
      </w:r>
      <w:r>
        <w:rPr>
          <w:rFonts w:hint="eastAsia" w:asciiTheme="minorEastAsia" w:hAnsiTheme="minorEastAsia" w:cstheme="minorEastAsia"/>
          <w:b/>
          <w:bCs/>
          <w:color w:val="auto"/>
          <w:sz w:val="24"/>
          <w:highlight w:val="none"/>
          <w:u w:val="none"/>
          <w:lang w:val="en-US" w:eastAsia="zh-CN"/>
        </w:rPr>
        <w:t xml:space="preserve"> </w:t>
      </w:r>
      <w:r>
        <w:rPr>
          <w:rFonts w:hint="eastAsia" w:asciiTheme="minorEastAsia" w:hAnsiTheme="minorEastAsia" w:cstheme="minorEastAsia"/>
          <w:b/>
          <w:bCs/>
          <w:color w:val="auto"/>
          <w:sz w:val="24"/>
          <w:highlight w:val="none"/>
          <w:u w:val="none"/>
        </w:rPr>
        <w:t>时整开</w:t>
      </w:r>
      <w:r>
        <w:rPr>
          <w:rFonts w:hint="eastAsia" w:asciiTheme="minorEastAsia" w:hAnsiTheme="minorEastAsia" w:cstheme="minorEastAsia"/>
          <w:b/>
          <w:bCs/>
          <w:color w:val="000000"/>
          <w:sz w:val="24"/>
        </w:rPr>
        <w:t>标，此时间以前不得开封。</w:t>
      </w:r>
    </w:p>
    <w:p w14:paraId="7CE0779C">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3205D439">
      <w:pPr>
        <w:widowControl/>
        <w:spacing w:line="560" w:lineRule="exact"/>
        <w:ind w:firstLine="480" w:firstLineChars="200"/>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val="0"/>
          <w:bCs/>
          <w:color w:val="000000"/>
          <w:sz w:val="24"/>
          <w:u w:val="single"/>
          <w:lang w:val="en-US" w:eastAsia="zh-CN"/>
        </w:rPr>
        <w:t>详见询价公告</w:t>
      </w:r>
    </w:p>
    <w:p w14:paraId="1EE64147">
      <w:pPr>
        <w:widowControl/>
        <w:spacing w:before="100" w:beforeAutospacing="1" w:after="100" w:afterAutospacing="1" w:line="400" w:lineRule="exact"/>
        <w:ind w:firstLine="480" w:firstLineChars="200"/>
        <w:jc w:val="left"/>
        <w:rPr>
          <w:rFonts w:hint="eastAsia" w:asciiTheme="minorEastAsia" w:hAnsiTheme="minorEastAsia" w:eastAsiaTheme="minorEastAsia"/>
          <w:bCs/>
          <w:color w:val="000000" w:themeColor="text1"/>
          <w:sz w:val="24"/>
          <w:u w:val="single"/>
          <w:shd w:val="clear" w:color="auto" w:fill="FFFFFF"/>
          <w:lang w:eastAsia="zh-CN"/>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u w:val="single"/>
          <w:lang w:eastAsia="zh-CN"/>
        </w:rPr>
        <w:t>安徽华远工程造价事务有限公司</w:t>
      </w:r>
    </w:p>
    <w:p w14:paraId="160ECFF3">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bCs/>
          <w:color w:val="000000" w:themeColor="text1"/>
          <w:sz w:val="24"/>
          <w:shd w:val="clear" w:color="auto" w:fill="FFFFFF"/>
        </w:rPr>
        <w:t>开标地址：</w:t>
      </w:r>
      <w:r>
        <w:rPr>
          <w:rFonts w:hint="eastAsia" w:ascii="宋体" w:hAnsi="宋体" w:eastAsia="宋体" w:cs="宋体"/>
          <w:i w:val="0"/>
          <w:iCs w:val="0"/>
          <w:caps w:val="0"/>
          <w:color w:val="333333"/>
          <w:spacing w:val="0"/>
          <w:sz w:val="24"/>
          <w:szCs w:val="24"/>
          <w:u w:val="single"/>
          <w:shd w:val="clear" w:fill="FFFFFF"/>
        </w:rPr>
        <w:t>桐城市徐庄安置点三期19号楼门面房</w:t>
      </w:r>
    </w:p>
    <w:p w14:paraId="6760C5B6">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526595B6">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lang w:val="en-US" w:eastAsia="zh-CN"/>
        </w:rPr>
        <w:t>二</w:t>
      </w:r>
      <w:r>
        <w:rPr>
          <w:rFonts w:hint="eastAsia" w:asciiTheme="minorEastAsia" w:hAnsiTheme="minorEastAsia" w:cstheme="minorEastAsia"/>
          <w:b/>
          <w:color w:val="000000"/>
          <w:sz w:val="24"/>
        </w:rPr>
        <w:t>、开标</w:t>
      </w:r>
    </w:p>
    <w:p w14:paraId="72B90A1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1、开标时，投标人须带营业执照复印件、相关证书复印件（加盖公章）、法人或委托人身份证、委托书、投标书等有效证件，资格审核后并签字入场。</w:t>
      </w:r>
    </w:p>
    <w:p w14:paraId="2BA9D01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1E037E8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62C285F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677DCEB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2C71EC54">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02FC7B2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77A9510F">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5076F7CB">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5C8C560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74530D48">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13875F8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3.1未按规定格式和要求制作投标文件的</w:t>
      </w:r>
      <w:r>
        <w:rPr>
          <w:rFonts w:hint="eastAsia" w:asciiTheme="minorEastAsia" w:hAnsiTheme="minorEastAsia" w:cstheme="minor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Pr>
          <w:rFonts w:hint="eastAsia" w:asciiTheme="minorEastAsia" w:hAnsiTheme="minorEastAsia" w:cstheme="minorEastAsia"/>
          <w:b/>
          <w:color w:val="000000"/>
          <w:kern w:val="0"/>
          <w:sz w:val="24"/>
        </w:rPr>
        <w:t>、</w:t>
      </w:r>
      <w:r>
        <w:rPr>
          <w:rFonts w:hint="eastAsia" w:asciiTheme="minorEastAsia" w:hAnsiTheme="minorEastAsia" w:cstheme="minorEastAsia"/>
          <w:b/>
          <w:color w:val="000000"/>
          <w:sz w:val="24"/>
        </w:rPr>
        <w:t>投标单位名称（下），并加盖公章，</w:t>
      </w:r>
      <w:r>
        <w:rPr>
          <w:rFonts w:hint="eastAsia" w:asciiTheme="minorEastAsia" w:hAnsiTheme="minorEastAsia" w:cstheme="minorEastAsia"/>
          <w:b/>
          <w:color w:val="000000"/>
          <w:sz w:val="24"/>
          <w:u w:val="single"/>
          <w:lang w:val="en-US" w:eastAsia="zh-CN"/>
        </w:rPr>
        <w:t xml:space="preserve">  </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lang w:val="en-US" w:eastAsia="zh-CN"/>
        </w:rPr>
        <w:t xml:space="preserve"> </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lang w:val="en-US" w:eastAsia="zh-CN"/>
        </w:rPr>
        <w:t xml:space="preserve"> </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lang w:val="en-US" w:eastAsia="zh-CN"/>
        </w:rPr>
        <w:t xml:space="preserve"> </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整</w:t>
      </w:r>
      <w:r>
        <w:rPr>
          <w:rFonts w:hint="eastAsia" w:asciiTheme="minorEastAsia" w:hAnsiTheme="minorEastAsia" w:cstheme="minorEastAsia"/>
          <w:b/>
          <w:color w:val="000000"/>
          <w:sz w:val="24"/>
        </w:rPr>
        <w:t>开标，此时间以前不得开封）</w:t>
      </w:r>
      <w:r>
        <w:rPr>
          <w:rFonts w:hint="eastAsia" w:asciiTheme="minorEastAsia" w:hAnsiTheme="minorEastAsia" w:cstheme="minorEastAsia"/>
          <w:color w:val="000000"/>
          <w:sz w:val="24"/>
        </w:rPr>
        <w:t>；</w:t>
      </w:r>
    </w:p>
    <w:p w14:paraId="438D2660">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0B8713FA">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26076D18">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37D59E49">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3.5投标单位提交的复印件与原件不一致的，委托人、和公司名称、人员等与投标文件和相关证件中不相符的；</w:t>
      </w:r>
    </w:p>
    <w:p w14:paraId="5E1ED16A">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hint="eastAsia" w:asciiTheme="minorEastAsia" w:hAnsiTheme="minorEastAsia" w:cstheme="minorEastAsia"/>
          <w:color w:val="000000"/>
          <w:sz w:val="24"/>
        </w:rPr>
        <w:t>；</w:t>
      </w:r>
    </w:p>
    <w:p w14:paraId="0EDF35E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44BCD929">
      <w:pPr>
        <w:widowControl/>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color w:val="000000"/>
          <w:sz w:val="24"/>
          <w:lang w:val="en-US" w:eastAsia="zh-CN"/>
        </w:rPr>
        <w:t>三</w:t>
      </w:r>
      <w:r>
        <w:rPr>
          <w:rFonts w:hint="eastAsia" w:asciiTheme="minorEastAsia" w:hAnsiTheme="minorEastAsia" w:cstheme="minorEastAsia"/>
          <w:b/>
          <w:color w:val="000000"/>
          <w:sz w:val="24"/>
        </w:rPr>
        <w:t>、评标办法</w:t>
      </w:r>
    </w:p>
    <w:p w14:paraId="79D486FB">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1、评标委员会</w:t>
      </w:r>
    </w:p>
    <w:p w14:paraId="6C7B3E36">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1.1评标委员会由招标人依法组建，负责评标活动。 </w:t>
      </w:r>
    </w:p>
    <w:p w14:paraId="07A6399F">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2、评标办法：最低价中标法</w:t>
      </w:r>
    </w:p>
    <w:p w14:paraId="5B978BC5">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2.1先评“资格审查部分”</w:t>
      </w:r>
    </w:p>
    <w:p w14:paraId="6BC7E984">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资格审查部分评审表</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387"/>
        <w:gridCol w:w="992"/>
      </w:tblGrid>
      <w:tr w14:paraId="155B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FE08F78">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评审因素</w:t>
            </w:r>
          </w:p>
        </w:tc>
        <w:tc>
          <w:tcPr>
            <w:tcW w:w="5387" w:type="dxa"/>
            <w:tcBorders>
              <w:top w:val="single" w:color="auto" w:sz="4" w:space="0"/>
              <w:left w:val="nil"/>
              <w:bottom w:val="single" w:color="auto" w:sz="4" w:space="0"/>
              <w:right w:val="single" w:color="auto" w:sz="4" w:space="0"/>
            </w:tcBorders>
            <w:shd w:val="clear" w:color="auto" w:fill="auto"/>
            <w:vAlign w:val="center"/>
          </w:tcPr>
          <w:p w14:paraId="616459C9">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评审标准</w:t>
            </w:r>
          </w:p>
        </w:tc>
        <w:tc>
          <w:tcPr>
            <w:tcW w:w="992" w:type="dxa"/>
            <w:tcBorders>
              <w:top w:val="single" w:color="auto" w:sz="4" w:space="0"/>
              <w:left w:val="nil"/>
              <w:bottom w:val="single" w:color="auto" w:sz="4" w:space="0"/>
              <w:right w:val="single" w:color="auto" w:sz="4" w:space="0"/>
            </w:tcBorders>
            <w:shd w:val="clear" w:color="auto" w:fill="auto"/>
            <w:vAlign w:val="center"/>
          </w:tcPr>
          <w:p w14:paraId="4592F799">
            <w:pPr>
              <w:widowControl/>
              <w:spacing w:line="560" w:lineRule="exact"/>
              <w:jc w:val="center"/>
              <w:rPr>
                <w:rFonts w:asciiTheme="minorEastAsia" w:hAnsiTheme="minorEastAsia" w:cstheme="minorEastAsia"/>
                <w:sz w:val="24"/>
              </w:rPr>
            </w:pPr>
            <w:r>
              <w:rPr>
                <w:rFonts w:hint="eastAsia" w:asciiTheme="minorEastAsia" w:hAnsiTheme="minorEastAsia" w:cstheme="minorEastAsia"/>
                <w:b/>
                <w:color w:val="000000"/>
                <w:sz w:val="24"/>
              </w:rPr>
              <w:t>备注</w:t>
            </w:r>
          </w:p>
        </w:tc>
      </w:tr>
      <w:tr w14:paraId="7BAA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3C2E968">
            <w:pPr>
              <w:widowControl/>
              <w:spacing w:line="560" w:lineRule="exact"/>
              <w:jc w:val="left"/>
              <w:rPr>
                <w:rFonts w:asciiTheme="minorEastAsia" w:hAnsiTheme="minorEastAsia" w:cstheme="minorEastAsia"/>
                <w:sz w:val="24"/>
              </w:rPr>
            </w:pPr>
            <w:r>
              <w:rPr>
                <w:rFonts w:hint="eastAsia" w:asciiTheme="minorEastAsia" w:hAnsiTheme="minorEastAsia" w:cstheme="minorEastAsia"/>
                <w:color w:val="000000"/>
                <w:sz w:val="24"/>
              </w:rPr>
              <w:t>1、投标人相关资料</w:t>
            </w:r>
          </w:p>
        </w:tc>
        <w:tc>
          <w:tcPr>
            <w:tcW w:w="5387" w:type="dxa"/>
            <w:tcBorders>
              <w:top w:val="single" w:color="auto" w:sz="4" w:space="0"/>
              <w:left w:val="nil"/>
              <w:bottom w:val="single" w:color="auto" w:sz="4" w:space="0"/>
              <w:right w:val="single" w:color="auto" w:sz="4" w:space="0"/>
            </w:tcBorders>
            <w:shd w:val="clear" w:color="auto" w:fill="auto"/>
            <w:vAlign w:val="center"/>
          </w:tcPr>
          <w:p w14:paraId="0FC6701E">
            <w:pPr>
              <w:widowControl/>
              <w:jc w:val="center"/>
              <w:rPr>
                <w:rFonts w:asciiTheme="minorEastAsia" w:hAnsiTheme="minorEastAsia" w:cstheme="minorEastAsia"/>
                <w:sz w:val="24"/>
              </w:rPr>
            </w:pPr>
            <w:r>
              <w:rPr>
                <w:rFonts w:hint="eastAsia" w:asciiTheme="minorEastAsia" w:hAnsiTheme="minorEastAsia" w:cstheme="minorEastAsia"/>
                <w:color w:val="000000"/>
                <w:sz w:val="24"/>
              </w:rPr>
              <w:t>与营业执照是否一致，是否</w:t>
            </w:r>
            <w:r>
              <w:rPr>
                <w:rFonts w:hint="eastAsia" w:asciiTheme="minorEastAsia" w:hAnsiTheme="minorEastAsia" w:cstheme="minorEastAsia"/>
                <w:kern w:val="0"/>
                <w:sz w:val="24"/>
              </w:rPr>
              <w:t>满足本招标文件相关约定等。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4AE03DD8">
            <w:pPr>
              <w:spacing w:line="560" w:lineRule="exact"/>
              <w:jc w:val="center"/>
              <w:rPr>
                <w:rFonts w:asciiTheme="minorEastAsia" w:hAnsiTheme="minorEastAsia" w:cstheme="minorEastAsia"/>
                <w:sz w:val="24"/>
              </w:rPr>
            </w:pPr>
          </w:p>
        </w:tc>
      </w:tr>
      <w:tr w14:paraId="68EE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64B9023">
            <w:pPr>
              <w:widowControl/>
              <w:spacing w:line="560" w:lineRule="exact"/>
              <w:jc w:val="left"/>
              <w:rPr>
                <w:rFonts w:asciiTheme="minorEastAsia" w:hAnsiTheme="minorEastAsia" w:cstheme="minorEastAsia"/>
                <w:sz w:val="24"/>
              </w:rPr>
            </w:pPr>
            <w:r>
              <w:rPr>
                <w:rFonts w:hint="eastAsia" w:asciiTheme="minorEastAsia" w:hAnsiTheme="minorEastAsia" w:cstheme="minorEastAsia"/>
                <w:color w:val="000000"/>
                <w:sz w:val="24"/>
              </w:rPr>
              <w:t>2、投标人营业执照</w:t>
            </w:r>
          </w:p>
        </w:tc>
        <w:tc>
          <w:tcPr>
            <w:tcW w:w="5387" w:type="dxa"/>
            <w:tcBorders>
              <w:top w:val="single" w:color="auto" w:sz="4" w:space="0"/>
              <w:left w:val="nil"/>
              <w:bottom w:val="single" w:color="auto" w:sz="4" w:space="0"/>
              <w:right w:val="single" w:color="auto" w:sz="4" w:space="0"/>
            </w:tcBorders>
            <w:shd w:val="clear" w:color="auto" w:fill="auto"/>
            <w:vAlign w:val="center"/>
          </w:tcPr>
          <w:p w14:paraId="5FE14A80">
            <w:pPr>
              <w:widowControl/>
              <w:jc w:val="center"/>
              <w:rPr>
                <w:rFonts w:asciiTheme="minorEastAsia" w:hAnsiTheme="minorEastAsia" w:cstheme="minorEastAsia"/>
                <w:sz w:val="24"/>
              </w:rPr>
            </w:pPr>
            <w:r>
              <w:rPr>
                <w:rFonts w:hint="eastAsia" w:asciiTheme="minorEastAsia" w:hAnsiTheme="minorEastAsia" w:cstheme="minorEastAsia"/>
                <w:color w:val="000000"/>
                <w:sz w:val="24"/>
              </w:rPr>
              <w:t>经营范围是否包含本次招标内容，</w:t>
            </w:r>
            <w:r>
              <w:rPr>
                <w:rFonts w:hint="eastAsia" w:asciiTheme="minorEastAsia" w:hAnsiTheme="minorEastAsia" w:cstheme="minorEastAsia"/>
                <w:kern w:val="0"/>
                <w:sz w:val="24"/>
              </w:rPr>
              <w:t>与法人身份证明是否一致等。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424C8279">
            <w:pPr>
              <w:spacing w:line="560" w:lineRule="exact"/>
              <w:jc w:val="center"/>
              <w:rPr>
                <w:rFonts w:asciiTheme="minorEastAsia" w:hAnsiTheme="minorEastAsia" w:cstheme="minorEastAsia"/>
                <w:sz w:val="24"/>
              </w:rPr>
            </w:pPr>
          </w:p>
        </w:tc>
      </w:tr>
      <w:tr w14:paraId="3679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1717D8B">
            <w:pPr>
              <w:widowControl/>
              <w:spacing w:line="560" w:lineRule="exact"/>
              <w:jc w:val="left"/>
              <w:rPr>
                <w:rFonts w:asciiTheme="minorEastAsia" w:hAnsiTheme="minorEastAsia" w:cstheme="minorEastAsia"/>
                <w:color w:val="000000"/>
                <w:sz w:val="24"/>
              </w:rPr>
            </w:pPr>
            <w:r>
              <w:rPr>
                <w:rFonts w:hint="eastAsia" w:asciiTheme="minorEastAsia" w:hAnsiTheme="minorEastAsia" w:cstheme="minorEastAsia"/>
                <w:color w:val="000000"/>
                <w:sz w:val="24"/>
              </w:rPr>
              <w:t>3、委托代理人</w:t>
            </w:r>
          </w:p>
        </w:tc>
        <w:tc>
          <w:tcPr>
            <w:tcW w:w="5387" w:type="dxa"/>
            <w:tcBorders>
              <w:top w:val="single" w:color="auto" w:sz="4" w:space="0"/>
              <w:left w:val="nil"/>
              <w:bottom w:val="single" w:color="auto" w:sz="4" w:space="0"/>
              <w:right w:val="single" w:color="auto" w:sz="4" w:space="0"/>
            </w:tcBorders>
            <w:shd w:val="clear" w:color="auto" w:fill="auto"/>
            <w:vAlign w:val="center"/>
          </w:tcPr>
          <w:p w14:paraId="284603A3">
            <w:pPr>
              <w:widowControl/>
              <w:jc w:val="center"/>
              <w:rPr>
                <w:rFonts w:asciiTheme="minorEastAsia" w:hAnsiTheme="minorEastAsia" w:cstheme="minorEastAsia"/>
                <w:kern w:val="0"/>
                <w:sz w:val="24"/>
              </w:rPr>
            </w:pPr>
            <w:r>
              <w:rPr>
                <w:rFonts w:hint="eastAsia" w:asciiTheme="minorEastAsia" w:hAnsiTheme="minorEastAsia" w:cstheme="minorEastAsia"/>
                <w:kern w:val="0"/>
                <w:sz w:val="24"/>
              </w:rPr>
              <w:t>委托代理人与法人授权委托书是否相符等。</w:t>
            </w:r>
          </w:p>
        </w:tc>
        <w:tc>
          <w:tcPr>
            <w:tcW w:w="992" w:type="dxa"/>
            <w:tcBorders>
              <w:top w:val="single" w:color="auto" w:sz="4" w:space="0"/>
              <w:left w:val="nil"/>
              <w:bottom w:val="single" w:color="auto" w:sz="4" w:space="0"/>
              <w:right w:val="single" w:color="auto" w:sz="4" w:space="0"/>
            </w:tcBorders>
            <w:shd w:val="clear" w:color="auto" w:fill="auto"/>
            <w:vAlign w:val="center"/>
          </w:tcPr>
          <w:p w14:paraId="259C42B9">
            <w:pPr>
              <w:widowControl/>
              <w:spacing w:line="560" w:lineRule="exact"/>
              <w:jc w:val="center"/>
              <w:rPr>
                <w:rFonts w:asciiTheme="minorEastAsia" w:hAnsiTheme="minorEastAsia" w:cstheme="minorEastAsia"/>
                <w:color w:val="000000"/>
                <w:sz w:val="24"/>
              </w:rPr>
            </w:pPr>
          </w:p>
        </w:tc>
      </w:tr>
      <w:tr w14:paraId="3BFC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F676B0F">
            <w:pPr>
              <w:widowControl/>
              <w:spacing w:line="56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cstheme="minorEastAsia"/>
                <w:color w:val="000000"/>
                <w:sz w:val="24"/>
                <w:lang w:val="en-US" w:eastAsia="zh-CN"/>
              </w:rPr>
              <w:t>4、其他</w:t>
            </w:r>
          </w:p>
        </w:tc>
        <w:tc>
          <w:tcPr>
            <w:tcW w:w="5387" w:type="dxa"/>
            <w:tcBorders>
              <w:top w:val="single" w:color="auto" w:sz="4" w:space="0"/>
              <w:left w:val="nil"/>
              <w:bottom w:val="single" w:color="auto" w:sz="4" w:space="0"/>
              <w:right w:val="single" w:color="auto" w:sz="4" w:space="0"/>
            </w:tcBorders>
            <w:shd w:val="clear" w:color="auto" w:fill="auto"/>
            <w:vAlign w:val="center"/>
          </w:tcPr>
          <w:p w14:paraId="6E56C16F">
            <w:pPr>
              <w:widowControl/>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lang w:val="en-US" w:eastAsia="zh-CN"/>
              </w:rPr>
              <w:t>符合</w:t>
            </w:r>
            <w:r>
              <w:rPr>
                <w:rFonts w:hint="eastAsia" w:asciiTheme="minorEastAsia" w:hAnsiTheme="minorEastAsia" w:cstheme="minorEastAsia"/>
                <w:kern w:val="0"/>
                <w:sz w:val="24"/>
              </w:rPr>
              <w:t>本招标文件相关</w:t>
            </w:r>
            <w:r>
              <w:rPr>
                <w:rFonts w:hint="eastAsia" w:asciiTheme="minorEastAsia" w:hAnsiTheme="minorEastAsia" w:cstheme="minorEastAsia"/>
                <w:kern w:val="0"/>
                <w:sz w:val="24"/>
                <w:lang w:val="en-US" w:eastAsia="zh-CN"/>
              </w:rPr>
              <w:t>要求</w:t>
            </w:r>
          </w:p>
        </w:tc>
        <w:tc>
          <w:tcPr>
            <w:tcW w:w="992" w:type="dxa"/>
            <w:tcBorders>
              <w:top w:val="single" w:color="auto" w:sz="4" w:space="0"/>
              <w:left w:val="nil"/>
              <w:bottom w:val="single" w:color="auto" w:sz="4" w:space="0"/>
              <w:right w:val="single" w:color="auto" w:sz="4" w:space="0"/>
            </w:tcBorders>
            <w:shd w:val="clear" w:color="auto" w:fill="auto"/>
            <w:vAlign w:val="center"/>
          </w:tcPr>
          <w:p w14:paraId="1500E904">
            <w:pPr>
              <w:widowControl/>
              <w:spacing w:line="560" w:lineRule="exact"/>
              <w:jc w:val="center"/>
              <w:rPr>
                <w:rFonts w:asciiTheme="minorEastAsia" w:hAnsiTheme="minorEastAsia" w:cstheme="minorEastAsia"/>
                <w:color w:val="000000"/>
                <w:sz w:val="24"/>
              </w:rPr>
            </w:pPr>
          </w:p>
        </w:tc>
      </w:tr>
    </w:tbl>
    <w:p w14:paraId="330E5525">
      <w:pPr>
        <w:widowControl/>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2.2 商务标部分评审 </w:t>
      </w:r>
    </w:p>
    <w:p w14:paraId="157E8098">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对通过资格审查部分的投标人按照以下方法对商务部分进行评审：</w:t>
      </w:r>
    </w:p>
    <w:p w14:paraId="663D4F45">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（1）投标人报价金额最低者为中标人，投标人所有的投标报价不得高于最高控制价，若投标报价超出最高投标限价,将视为不响应招标文件，其投标报价为无效投标报价；</w:t>
      </w:r>
    </w:p>
    <w:p w14:paraId="0416F3FB">
      <w:pPr>
        <w:pStyle w:val="5"/>
        <w:widowControl/>
        <w:shd w:val="clear" w:color="auto" w:fill="FFFFFF"/>
        <w:spacing w:beforeAutospacing="0" w:afterAutospacing="0" w:line="560" w:lineRule="exact"/>
        <w:ind w:firstLine="480" w:firstLineChars="200"/>
        <w:rPr>
          <w:rFonts w:asciiTheme="minorEastAsia" w:hAnsiTheme="minorEastAsia" w:cstheme="minorEastAsia"/>
        </w:rPr>
      </w:pPr>
      <w:r>
        <w:rPr>
          <w:rFonts w:hint="eastAsia" w:asciiTheme="minorEastAsia" w:hAnsiTheme="minorEastAsia" w:cstheme="minorEastAsia"/>
          <w:color w:val="000000"/>
          <w:kern w:val="2"/>
          <w:shd w:val="clear" w:color="auto" w:fill="FFFFFF"/>
        </w:rPr>
        <w:t>（2）若两家及以上的投标单位报价相同且为中标价时，则采用现场抽签方式确定中标人；</w:t>
      </w:r>
    </w:p>
    <w:p w14:paraId="6A1F4DC6">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（3）合同价款：以中标人的投标报价为</w:t>
      </w:r>
      <w:r>
        <w:rPr>
          <w:rFonts w:hint="eastAsia" w:asciiTheme="minorEastAsia" w:hAnsiTheme="minorEastAsia" w:cstheme="minorEastAsia"/>
          <w:color w:val="000000"/>
          <w:sz w:val="24"/>
          <w:lang w:val="en-US" w:eastAsia="zh-CN"/>
        </w:rPr>
        <w:t>合同</w:t>
      </w:r>
      <w:r>
        <w:rPr>
          <w:rFonts w:hint="eastAsia" w:asciiTheme="minorEastAsia" w:hAnsiTheme="minorEastAsia" w:cstheme="minorEastAsia"/>
          <w:color w:val="000000"/>
          <w:sz w:val="24"/>
        </w:rPr>
        <w:t>价；</w:t>
      </w:r>
    </w:p>
    <w:p w14:paraId="1112D21A">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（4）中标人在中标公示无异议后3日内与招标人签订合同。</w:t>
      </w:r>
    </w:p>
    <w:p w14:paraId="496FCEAB">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 xml:space="preserve">注：各投标单位对照采购需求书内容在开标前自行勘察且核算工程量，如有异议应在开标前2日书面提出。招标人对投标单位的书面异议或修正要求应当进行核实并答复。投标单位在规定时间内未对采购需求书内容提出异议的，中标后，招标人不接受中标人对此提出的任何质疑，不因此而调整合同价，中标人应当按照中标价完成询价公告和项目需求规定的所有采购内容。 </w:t>
      </w:r>
    </w:p>
    <w:p w14:paraId="4B7E9991">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（4）出现下列情况将取消中标资格</w:t>
      </w:r>
    </w:p>
    <w:p w14:paraId="6B5D1CA9">
      <w:pPr>
        <w:widowControl/>
        <w:adjustRightInd w:val="0"/>
        <w:snapToGrid w:val="0"/>
        <w:spacing w:line="560" w:lineRule="exact"/>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39A6CC56">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6A75CA05">
      <w:pPr>
        <w:widowControl/>
        <w:adjustRightInd w:val="0"/>
        <w:snapToGrid w:val="0"/>
        <w:spacing w:line="56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lang w:val="en-US" w:eastAsia="zh-CN"/>
        </w:rPr>
        <w:t>四</w:t>
      </w:r>
      <w:r>
        <w:rPr>
          <w:rFonts w:hint="eastAsia" w:asciiTheme="minorEastAsia" w:hAnsiTheme="minorEastAsia" w:cstheme="minorEastAsia"/>
          <w:b/>
          <w:color w:val="000000"/>
          <w:sz w:val="24"/>
        </w:rPr>
        <w:t>、其他</w:t>
      </w:r>
    </w:p>
    <w:p w14:paraId="62D946F8">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1、本项目的招标代理服务费由中标单位支付，按中标价的1.5%收取</w:t>
      </w:r>
      <w:r>
        <w:rPr>
          <w:rFonts w:hint="eastAsia" w:asciiTheme="minorEastAsia" w:hAnsiTheme="minorEastAsia" w:cstheme="minorEastAsia"/>
          <w:color w:val="000000"/>
          <w:sz w:val="24"/>
          <w:lang w:eastAsia="zh-CN"/>
        </w:rPr>
        <w:t>，</w:t>
      </w:r>
      <w:r>
        <w:rPr>
          <w:rFonts w:hint="eastAsia" w:asciiTheme="minorEastAsia" w:hAnsiTheme="minorEastAsia" w:cstheme="minorEastAsia"/>
          <w:color w:val="000000"/>
          <w:sz w:val="24"/>
          <w:lang w:val="en-US" w:eastAsia="zh-CN"/>
        </w:rPr>
        <w:t>不足2000元按2000元收取</w:t>
      </w:r>
      <w:r>
        <w:rPr>
          <w:rFonts w:hint="eastAsia" w:asciiTheme="minorEastAsia" w:hAnsiTheme="minorEastAsia" w:cstheme="minorEastAsia"/>
          <w:color w:val="000000"/>
          <w:sz w:val="24"/>
        </w:rPr>
        <w:t>。</w:t>
      </w:r>
    </w:p>
    <w:p w14:paraId="159E96FC">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lang w:val="en-US" w:eastAsia="zh-CN"/>
        </w:rPr>
        <w:t>2</w:t>
      </w:r>
      <w:r>
        <w:rPr>
          <w:rFonts w:hint="eastAsia" w:asciiTheme="minorEastAsia" w:hAnsiTheme="minorEastAsia" w:cstheme="minorEastAsia"/>
          <w:color w:val="000000"/>
          <w:sz w:val="24"/>
        </w:rPr>
        <w:t>、中标人在中标公示后3日内至代理机构处缴纳招标代理服务费并领取中标通知书。</w:t>
      </w:r>
    </w:p>
    <w:p w14:paraId="39038726">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18B44B50">
      <w:pPr>
        <w:jc w:val="left"/>
        <w:rPr>
          <w:sz w:val="28"/>
          <w:szCs w:val="28"/>
        </w:rPr>
      </w:pPr>
    </w:p>
    <w:p w14:paraId="452DB6D5">
      <w:pPr>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3B6BFD20">
      <w:pPr>
        <w:pageBreakBefore w:val="0"/>
        <w:kinsoku/>
        <w:wordWrap/>
        <w:overflowPunct/>
        <w:topLinePunct w:val="0"/>
        <w:bidi w:val="0"/>
        <w:snapToGrid w:val="0"/>
        <w:spacing w:line="440" w:lineRule="exact"/>
        <w:jc w:val="center"/>
        <w:outlineLvl w:val="0"/>
        <w:rPr>
          <w:rFonts w:hint="eastAsia" w:ascii="宋体" w:hAnsi="宋体" w:cs="宋体"/>
          <w:b/>
          <w:bCs/>
          <w:sz w:val="36"/>
          <w:szCs w:val="36"/>
        </w:rPr>
      </w:pPr>
      <w:r>
        <w:rPr>
          <w:rFonts w:hint="eastAsia" w:ascii="宋体" w:hAnsi="宋体" w:cs="宋体"/>
          <w:b/>
          <w:bCs/>
          <w:sz w:val="36"/>
          <w:szCs w:val="36"/>
          <w:lang w:val="en-US" w:eastAsia="zh-CN"/>
        </w:rPr>
        <w:t>第三章 采购</w:t>
      </w:r>
      <w:r>
        <w:rPr>
          <w:rFonts w:hint="eastAsia" w:ascii="宋体" w:hAnsi="宋体" w:cs="宋体"/>
          <w:b/>
          <w:bCs/>
          <w:sz w:val="36"/>
          <w:szCs w:val="36"/>
        </w:rPr>
        <w:t>需求</w:t>
      </w:r>
    </w:p>
    <w:p w14:paraId="7F4A9FFA">
      <w:pPr>
        <w:pStyle w:val="6"/>
        <w:pageBreakBefore w:val="0"/>
        <w:numPr>
          <w:ilvl w:val="0"/>
          <w:numId w:val="2"/>
        </w:numPr>
        <w:kinsoku/>
        <w:wordWrap/>
        <w:overflowPunct/>
        <w:topLinePunct w:val="0"/>
        <w:bidi w:val="0"/>
        <w:spacing w:line="440" w:lineRule="exact"/>
        <w:ind w:left="0" w:leftChars="0"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rPr>
        <w:t>项目情况介绍</w:t>
      </w:r>
    </w:p>
    <w:p w14:paraId="56CC6314">
      <w:pPr>
        <w:pStyle w:val="6"/>
        <w:pageBreakBefore w:val="0"/>
        <w:numPr>
          <w:ilvl w:val="0"/>
          <w:numId w:val="0"/>
        </w:numPr>
        <w:kinsoku/>
        <w:wordWrap/>
        <w:overflowPunct/>
        <w:topLinePunct w:val="0"/>
        <w:bidi w:val="0"/>
        <w:spacing w:line="440" w:lineRule="exact"/>
        <w:ind w:leftChars="20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r>
        <w:rPr>
          <w:spacing w:val="15"/>
          <w:sz w:val="24"/>
          <w:szCs w:val="24"/>
        </w:rPr>
        <w:t>内中标方负责院区内</w:t>
      </w:r>
      <w:r>
        <w:rPr>
          <w:rFonts w:hint="eastAsia"/>
          <w:spacing w:val="15"/>
          <w:sz w:val="24"/>
          <w:szCs w:val="24"/>
          <w:lang w:val="en-US" w:eastAsia="zh-CN"/>
        </w:rPr>
        <w:t>中心供氧设施</w:t>
      </w:r>
      <w:r>
        <w:rPr>
          <w:spacing w:val="15"/>
          <w:sz w:val="24"/>
          <w:szCs w:val="24"/>
        </w:rPr>
        <w:t>的日常维护保养，确保设备正常运行和</w:t>
      </w:r>
      <w:r>
        <w:rPr>
          <w:spacing w:val="16"/>
          <w:sz w:val="24"/>
          <w:szCs w:val="24"/>
        </w:rPr>
        <w:t>消耗品提供等</w:t>
      </w:r>
      <w:r>
        <w:rPr>
          <w:rFonts w:hint="eastAsia"/>
          <w:spacing w:val="16"/>
          <w:sz w:val="24"/>
          <w:szCs w:val="24"/>
          <w:lang w:eastAsia="zh-CN"/>
        </w:rPr>
        <w:t>，</w:t>
      </w:r>
      <w:r>
        <w:rPr>
          <w:rFonts w:hint="eastAsia"/>
          <w:spacing w:val="16"/>
          <w:sz w:val="24"/>
          <w:szCs w:val="24"/>
          <w:lang w:val="en-US" w:eastAsia="zh-CN"/>
        </w:rPr>
        <w:t>主要包括</w:t>
      </w:r>
      <w:r>
        <w:rPr>
          <w:rFonts w:hint="eastAsia" w:ascii="宋体" w:hAnsi="宋体" w:eastAsia="宋体" w:cs="宋体"/>
          <w:color w:val="auto"/>
          <w:sz w:val="24"/>
          <w:szCs w:val="24"/>
          <w:lang w:val="en-US" w:eastAsia="zh-CN"/>
        </w:rPr>
        <w:t>液氧中心站内的液氧贮槽（含爆破片定期更换），压力表与安全阀的送检(含校验费)</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氧气一级减压箱、氧气二级减压箱、氧气汇流排、氧气管路、阀门、气体终端、病房设备带等设备设施提供定期维保服务。内容包含医用中心供氧系统常规维护保养、月度巡视检查的管理，24小时应急维修服务等，共计床位数约</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00张。</w:t>
      </w:r>
    </w:p>
    <w:p w14:paraId="0DE62FF1">
      <w:pPr>
        <w:pStyle w:val="6"/>
        <w:pageBreakBefore w:val="0"/>
        <w:numPr>
          <w:ilvl w:val="0"/>
          <w:numId w:val="0"/>
        </w:numPr>
        <w:kinsoku/>
        <w:wordWrap/>
        <w:overflowPunct/>
        <w:topLinePunct w:val="0"/>
        <w:bidi w:val="0"/>
        <w:spacing w:line="440" w:lineRule="exact"/>
        <w:ind w:leftChars="0"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主要设备概况</w:t>
      </w:r>
    </w:p>
    <w:tbl>
      <w:tblPr>
        <w:tblStyle w:val="7"/>
        <w:tblW w:w="8429" w:type="dxa"/>
        <w:tblInd w:w="93" w:type="dxa"/>
        <w:tblLayout w:type="autofit"/>
        <w:tblCellMar>
          <w:top w:w="0" w:type="dxa"/>
          <w:left w:w="108" w:type="dxa"/>
          <w:bottom w:w="0" w:type="dxa"/>
          <w:right w:w="108" w:type="dxa"/>
        </w:tblCellMar>
      </w:tblPr>
      <w:tblGrid>
        <w:gridCol w:w="2289"/>
        <w:gridCol w:w="2769"/>
        <w:gridCol w:w="759"/>
        <w:gridCol w:w="1116"/>
        <w:gridCol w:w="1496"/>
      </w:tblGrid>
      <w:tr w14:paraId="2EB4CD5A">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32FD80B0">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设备名称</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7EF62C63">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010B3696">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308CC4C6">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6430D98F">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品牌</w:t>
            </w:r>
          </w:p>
        </w:tc>
      </w:tr>
      <w:tr w14:paraId="623ABC3B">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47B3EA79">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液氧储槽</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126354EE">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CFL-5/0.8  5m³，0.8Mpa</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606490E7">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2A240EAF">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7A036D5A">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港通</w:t>
            </w:r>
          </w:p>
        </w:tc>
      </w:tr>
      <w:tr w14:paraId="6F175A70">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146D1F59">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汽化器</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3B6938D5">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50Nm³/h，设计压力2.5MP</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04D48A43">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63F564C6">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615D4CC7">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港通</w:t>
            </w:r>
          </w:p>
        </w:tc>
      </w:tr>
      <w:tr w14:paraId="72D23128">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2083A973">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减压装置</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0A4498AF">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流量：200NM3/h；输入压力：0.8MPa；输出压力：0.5MPa；双回路；</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1AE31F41">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5D4799BA">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6FBDEF4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港通</w:t>
            </w:r>
          </w:p>
        </w:tc>
      </w:tr>
      <w:tr w14:paraId="76CF8779">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3A9EAFFC">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氧气汇流排</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6723A250">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20瓶组，手动 产品型号：YQ20S150/15-1 </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0CB02136">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6A925F0E">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4FE8576A">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上海齐威</w:t>
            </w:r>
          </w:p>
        </w:tc>
      </w:tr>
      <w:tr w14:paraId="616B62B5">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2BE6A6F9">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氧气分气缸</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4E761E7C">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五口</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1196A6F2">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4658363">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7227FF09">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港通</w:t>
            </w:r>
          </w:p>
        </w:tc>
      </w:tr>
      <w:tr w14:paraId="43FBCF17">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97946D">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氧气二级稳压箱</w:t>
            </w:r>
          </w:p>
        </w:tc>
        <w:tc>
          <w:tcPr>
            <w:tcW w:w="276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DA92F06">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V03-266.000</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E07070">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台</w:t>
            </w:r>
          </w:p>
        </w:tc>
        <w:tc>
          <w:tcPr>
            <w:tcW w:w="111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EF39D2">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1E96473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港通</w:t>
            </w:r>
          </w:p>
        </w:tc>
      </w:tr>
      <w:tr w14:paraId="0815F425">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17CB2B">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压力监护装置</w:t>
            </w:r>
          </w:p>
        </w:tc>
        <w:tc>
          <w:tcPr>
            <w:tcW w:w="276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66ED40A">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氧、吸</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398870">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0822222">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334F7E0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港通</w:t>
            </w:r>
          </w:p>
        </w:tc>
      </w:tr>
      <w:tr w14:paraId="41A87500">
        <w:tblPrEx>
          <w:tblCellMar>
            <w:top w:w="0" w:type="dxa"/>
            <w:left w:w="108" w:type="dxa"/>
            <w:bottom w:w="0" w:type="dxa"/>
            <w:right w:w="108" w:type="dxa"/>
          </w:tblCellMar>
        </w:tblPrEx>
        <w:trPr>
          <w:trHeight w:val="300" w:hRule="atLeast"/>
        </w:trPr>
        <w:tc>
          <w:tcPr>
            <w:tcW w:w="228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D1C72B">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氧气流量计</w:t>
            </w:r>
          </w:p>
        </w:tc>
        <w:tc>
          <w:tcPr>
            <w:tcW w:w="276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355580">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CS700</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71CB8B">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台</w:t>
            </w:r>
          </w:p>
        </w:tc>
        <w:tc>
          <w:tcPr>
            <w:tcW w:w="111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49444E">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0686EE6F">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中阳</w:t>
            </w:r>
          </w:p>
        </w:tc>
      </w:tr>
      <w:tr w14:paraId="61977E3E">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24E38631">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氧气终端</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05FE4D1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11V10-54.000</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33FDE755">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7A06CA9E">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446</w:t>
            </w:r>
          </w:p>
        </w:tc>
        <w:tc>
          <w:tcPr>
            <w:tcW w:w="1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AAC3C3">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港通</w:t>
            </w:r>
          </w:p>
        </w:tc>
      </w:tr>
      <w:tr w14:paraId="4B8B64EB">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67743CDD">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吸引终端</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678DD8A2">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11V10-55.000</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29F2FE5B">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6E4CF346">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450</w:t>
            </w:r>
          </w:p>
        </w:tc>
        <w:tc>
          <w:tcPr>
            <w:tcW w:w="1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25C631">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港通</w:t>
            </w:r>
          </w:p>
        </w:tc>
      </w:tr>
      <w:tr w14:paraId="4BA9D701">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3D54425F">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电源插座</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2010B24A">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E1110ABL  五孔</w:t>
            </w:r>
          </w:p>
        </w:tc>
        <w:tc>
          <w:tcPr>
            <w:tcW w:w="759" w:type="dxa"/>
            <w:tcBorders>
              <w:top w:val="single" w:color="000000" w:sz="8" w:space="0"/>
              <w:left w:val="single" w:color="000000" w:sz="8" w:space="0"/>
              <w:bottom w:val="single" w:color="000000" w:sz="8" w:space="0"/>
              <w:right w:val="single" w:color="000000" w:sz="8" w:space="0"/>
            </w:tcBorders>
            <w:noWrap w:val="0"/>
            <w:vAlign w:val="center"/>
          </w:tcPr>
          <w:p w14:paraId="18F97526">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只</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8367762">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450</w:t>
            </w:r>
          </w:p>
        </w:tc>
        <w:tc>
          <w:tcPr>
            <w:tcW w:w="1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3CCC4AE">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飞雕</w:t>
            </w:r>
          </w:p>
        </w:tc>
      </w:tr>
      <w:tr w14:paraId="46E6A498">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7A69A0A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开关</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15C41AF2">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F901K1-W</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2CF3E67">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只</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30958667">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441</w:t>
            </w:r>
          </w:p>
        </w:tc>
        <w:tc>
          <w:tcPr>
            <w:tcW w:w="1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46ED34">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飞雕</w:t>
            </w:r>
          </w:p>
        </w:tc>
      </w:tr>
      <w:tr w14:paraId="785184EE">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noWrap w:val="0"/>
            <w:vAlign w:val="center"/>
          </w:tcPr>
          <w:p w14:paraId="635265B1">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一体化灯带</w:t>
            </w:r>
          </w:p>
        </w:tc>
        <w:tc>
          <w:tcPr>
            <w:tcW w:w="2769" w:type="dxa"/>
            <w:tcBorders>
              <w:top w:val="single" w:color="000000" w:sz="8" w:space="0"/>
              <w:left w:val="single" w:color="000000" w:sz="8" w:space="0"/>
              <w:bottom w:val="single" w:color="000000" w:sz="8" w:space="0"/>
              <w:right w:val="single" w:color="000000" w:sz="8" w:space="0"/>
            </w:tcBorders>
            <w:noWrap w:val="0"/>
            <w:vAlign w:val="center"/>
          </w:tcPr>
          <w:p w14:paraId="684C9292">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T4-12W  220V</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5BA4136">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只</w:t>
            </w: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1B1B0EB9">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441</w:t>
            </w:r>
          </w:p>
        </w:tc>
        <w:tc>
          <w:tcPr>
            <w:tcW w:w="1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29AA77">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金陵</w:t>
            </w:r>
          </w:p>
        </w:tc>
      </w:tr>
      <w:tr w14:paraId="203CE01F">
        <w:tblPrEx>
          <w:tblCellMar>
            <w:top w:w="0" w:type="dxa"/>
            <w:left w:w="108" w:type="dxa"/>
            <w:bottom w:w="0" w:type="dxa"/>
            <w:right w:w="108" w:type="dxa"/>
          </w:tblCellMar>
        </w:tblPrEx>
        <w:trPr>
          <w:trHeight w:val="270" w:hRule="atLeast"/>
        </w:trPr>
        <w:tc>
          <w:tcPr>
            <w:tcW w:w="228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6EF0F5">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医疗设备带</w:t>
            </w:r>
          </w:p>
        </w:tc>
        <w:tc>
          <w:tcPr>
            <w:tcW w:w="276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17121C">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V07-77</w:t>
            </w:r>
          </w:p>
        </w:tc>
        <w:tc>
          <w:tcPr>
            <w:tcW w:w="75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4CA548">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条</w:t>
            </w:r>
          </w:p>
        </w:tc>
        <w:tc>
          <w:tcPr>
            <w:tcW w:w="111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D06F5A">
            <w:pPr>
              <w:pageBreakBefore w:val="0"/>
              <w:widowControl/>
              <w:kinsoku/>
              <w:wordWrap/>
              <w:overflowPunct/>
              <w:topLinePunct w:val="0"/>
              <w:bidi w:val="0"/>
              <w:spacing w:line="440" w:lineRule="exact"/>
              <w:jc w:val="center"/>
              <w:textAlignment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248</w:t>
            </w:r>
          </w:p>
        </w:tc>
        <w:tc>
          <w:tcPr>
            <w:tcW w:w="1496" w:type="dxa"/>
            <w:tcBorders>
              <w:top w:val="single" w:color="000000" w:sz="8" w:space="0"/>
              <w:left w:val="single" w:color="000000" w:sz="8" w:space="0"/>
              <w:bottom w:val="single" w:color="000000" w:sz="8" w:space="0"/>
              <w:right w:val="single" w:color="000000" w:sz="8" w:space="0"/>
            </w:tcBorders>
            <w:noWrap w:val="0"/>
            <w:vAlign w:val="center"/>
          </w:tcPr>
          <w:p w14:paraId="2025025B">
            <w:pPr>
              <w:pageBreakBefore w:val="0"/>
              <w:widowControl/>
              <w:kinsoku/>
              <w:wordWrap/>
              <w:overflowPunct/>
              <w:topLinePunct w:val="0"/>
              <w:bidi w:val="0"/>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港通</w:t>
            </w:r>
          </w:p>
        </w:tc>
      </w:tr>
    </w:tbl>
    <w:p w14:paraId="7E1F99DD">
      <w:pPr>
        <w:pStyle w:val="6"/>
        <w:pageBreakBefore w:val="0"/>
        <w:numPr>
          <w:ilvl w:val="0"/>
          <w:numId w:val="0"/>
        </w:numPr>
        <w:kinsoku/>
        <w:wordWrap/>
        <w:overflowPunct/>
        <w:topLinePunct w:val="0"/>
        <w:bidi w:val="0"/>
        <w:spacing w:line="440" w:lineRule="exact"/>
        <w:ind w:leftChars="0"/>
        <w:rPr>
          <w:rFonts w:hint="eastAsia" w:ascii="宋体" w:hAnsi="宋体" w:eastAsia="宋体" w:cs="宋体"/>
          <w:color w:val="auto"/>
          <w:sz w:val="24"/>
          <w:szCs w:val="24"/>
        </w:rPr>
      </w:pPr>
    </w:p>
    <w:p w14:paraId="5D3234D3">
      <w:pPr>
        <w:pStyle w:val="6"/>
        <w:pageBreakBefore w:val="0"/>
        <w:numPr>
          <w:ilvl w:val="0"/>
          <w:numId w:val="0"/>
        </w:numPr>
        <w:kinsoku/>
        <w:wordWrap/>
        <w:overflowPunct/>
        <w:topLinePunct w:val="0"/>
        <w:bidi w:val="0"/>
        <w:spacing w:line="440" w:lineRule="exact"/>
        <w:ind w:left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（三）服务要求</w:t>
      </w:r>
    </w:p>
    <w:p w14:paraId="4FBCA880">
      <w:pPr>
        <w:pageBreakBefore w:val="0"/>
        <w:kinsoku/>
        <w:wordWrap/>
        <w:overflowPunct/>
        <w:topLinePunct w:val="0"/>
        <w:bidi w:val="0"/>
        <w:spacing w:line="440" w:lineRule="exact"/>
        <w:ind w:firstLine="720" w:firstLineChars="300"/>
        <w:outlineLvl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中标方</w:t>
      </w:r>
      <w:r>
        <w:rPr>
          <w:rFonts w:hint="eastAsia" w:ascii="宋体" w:hAnsi="宋体" w:eastAsia="宋体" w:cs="宋体"/>
          <w:b w:val="0"/>
          <w:bCs w:val="0"/>
          <w:color w:val="auto"/>
          <w:sz w:val="24"/>
          <w:szCs w:val="24"/>
          <w:lang w:val="en-US" w:eastAsia="zh-CN"/>
        </w:rPr>
        <w:t>根据国家标准和医院实际情况做出详细、合理的维保方案和应急预案，确保医院医用气体系统正常运行以及应对出现的各种突发情况，保障医疗安全。</w:t>
      </w:r>
    </w:p>
    <w:p w14:paraId="31184E52">
      <w:pPr>
        <w:pageBreakBefore w:val="0"/>
        <w:kinsoku/>
        <w:wordWrap/>
        <w:overflowPunct/>
        <w:topLinePunct w:val="0"/>
        <w:bidi w:val="0"/>
        <w:spacing w:line="440" w:lineRule="exact"/>
        <w:ind w:firstLine="480" w:firstLineChars="200"/>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b w:val="0"/>
          <w:bCs w:val="0"/>
          <w:spacing w:val="15"/>
          <w:sz w:val="24"/>
          <w:szCs w:val="24"/>
        </w:rPr>
        <w:t>中标方</w:t>
      </w:r>
      <w:r>
        <w:rPr>
          <w:rFonts w:hint="eastAsia" w:ascii="宋体" w:hAnsi="宋体" w:eastAsia="宋体" w:cs="宋体"/>
          <w:b w:val="0"/>
          <w:bCs w:val="0"/>
          <w:color w:val="auto"/>
          <w:sz w:val="24"/>
          <w:szCs w:val="24"/>
        </w:rPr>
        <w:t>安排具有相关医用气体系统维修</w:t>
      </w:r>
      <w:r>
        <w:rPr>
          <w:rFonts w:hint="eastAsia" w:ascii="宋体" w:hAnsi="宋体" w:eastAsia="宋体" w:cs="宋体"/>
          <w:b w:val="0"/>
          <w:bCs w:val="0"/>
          <w:color w:val="auto"/>
          <w:sz w:val="24"/>
          <w:szCs w:val="24"/>
          <w:lang w:val="en-US" w:eastAsia="zh-CN"/>
        </w:rPr>
        <w:t>资质</w:t>
      </w:r>
      <w:r>
        <w:rPr>
          <w:rFonts w:hint="eastAsia" w:ascii="宋体" w:hAnsi="宋体" w:eastAsia="宋体" w:cs="宋体"/>
          <w:b w:val="0"/>
          <w:bCs w:val="0"/>
          <w:color w:val="auto"/>
          <w:sz w:val="24"/>
          <w:szCs w:val="24"/>
        </w:rPr>
        <w:t>的</w:t>
      </w:r>
      <w:r>
        <w:rPr>
          <w:rFonts w:hint="eastAsia" w:ascii="宋体" w:hAnsi="宋体" w:cs="宋体"/>
          <w:b w:val="0"/>
          <w:bCs w:val="0"/>
          <w:color w:val="auto"/>
          <w:sz w:val="24"/>
          <w:szCs w:val="24"/>
          <w:lang w:val="en-US" w:eastAsia="zh-CN"/>
        </w:rPr>
        <w:t>工程师</w:t>
      </w:r>
      <w:r>
        <w:rPr>
          <w:rFonts w:hint="eastAsia" w:ascii="宋体" w:hAnsi="宋体" w:eastAsia="宋体" w:cs="宋体"/>
          <w:b w:val="0"/>
          <w:bCs w:val="0"/>
          <w:color w:val="auto"/>
          <w:sz w:val="24"/>
          <w:szCs w:val="24"/>
        </w:rPr>
        <w:t>每月到采购方进行维保，并做好维保记录，且能熟练处理项目故障。</w:t>
      </w:r>
    </w:p>
    <w:p w14:paraId="123C4F37">
      <w:pPr>
        <w:pageBreakBefore w:val="0"/>
        <w:kinsoku/>
        <w:wordWrap/>
        <w:overflowPunct/>
        <w:topLinePunct w:val="0"/>
        <w:bidi w:val="0"/>
        <w:snapToGrid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spacing w:val="15"/>
          <w:sz w:val="24"/>
          <w:szCs w:val="24"/>
        </w:rPr>
        <w:t>中标方</w:t>
      </w:r>
      <w:r>
        <w:rPr>
          <w:rFonts w:hint="eastAsia" w:ascii="宋体" w:hAnsi="宋体" w:eastAsia="宋体" w:cs="宋体"/>
          <w:color w:val="auto"/>
          <w:sz w:val="24"/>
          <w:szCs w:val="24"/>
        </w:rPr>
        <w:t>提供24小时不间断</w:t>
      </w:r>
      <w:r>
        <w:rPr>
          <w:rFonts w:hint="eastAsia" w:ascii="宋体" w:hAnsi="宋体" w:cs="宋体"/>
          <w:color w:val="auto"/>
          <w:sz w:val="24"/>
          <w:szCs w:val="24"/>
          <w:lang w:val="en-US" w:eastAsia="zh-CN"/>
        </w:rPr>
        <w:t>电话</w:t>
      </w:r>
      <w:r>
        <w:rPr>
          <w:rFonts w:hint="eastAsia" w:ascii="宋体" w:hAnsi="宋体" w:eastAsia="宋体" w:cs="宋体"/>
          <w:color w:val="auto"/>
          <w:sz w:val="24"/>
          <w:szCs w:val="24"/>
        </w:rPr>
        <w:t>响应式服务</w:t>
      </w:r>
      <w:r>
        <w:rPr>
          <w:rFonts w:hint="eastAsia" w:ascii="宋体" w:hAnsi="宋体" w:eastAsia="宋体" w:cs="宋体"/>
          <w:color w:val="auto"/>
          <w:sz w:val="24"/>
          <w:szCs w:val="24"/>
          <w:lang w:val="en-US" w:eastAsia="zh-CN"/>
        </w:rPr>
        <w:t>。常规情况下在接到采购方报修后24小时内需到达现场，特殊情况下12小时内必须赶到故障现场并解决问题。</w:t>
      </w:r>
    </w:p>
    <w:p w14:paraId="6E258C36">
      <w:pPr>
        <w:pageBreakBefore w:val="0"/>
        <w:kinsoku/>
        <w:wordWrap/>
        <w:overflowPunct/>
        <w:topLinePunct w:val="0"/>
        <w:bidi w:val="0"/>
        <w:snapToGrid w:val="0"/>
        <w:spacing w:line="440" w:lineRule="exact"/>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系统设备出现重大系统故障，</w:t>
      </w:r>
      <w:r>
        <w:rPr>
          <w:rFonts w:hint="eastAsia" w:ascii="宋体" w:hAnsi="宋体" w:eastAsia="宋体" w:cs="宋体"/>
          <w:color w:val="auto"/>
          <w:sz w:val="24"/>
          <w:szCs w:val="24"/>
          <w:lang w:val="en-US" w:eastAsia="zh-CN"/>
        </w:rPr>
        <w:t>中标方</w:t>
      </w:r>
      <w:r>
        <w:rPr>
          <w:rFonts w:hint="eastAsia" w:ascii="宋体" w:hAnsi="宋体" w:eastAsia="宋体" w:cs="宋体"/>
          <w:color w:val="auto"/>
          <w:sz w:val="24"/>
          <w:szCs w:val="24"/>
        </w:rPr>
        <w:t>工程师到现场临时处理，若不能及时恢复（因主要配件损坏，需采购、备货周期），应告知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方处理方案及处理时间</w:t>
      </w:r>
      <w:r>
        <w:rPr>
          <w:rFonts w:hint="eastAsia" w:ascii="宋体" w:hAnsi="宋体" w:cs="宋体"/>
          <w:color w:val="auto"/>
          <w:sz w:val="24"/>
          <w:szCs w:val="24"/>
          <w:lang w:eastAsia="zh-CN"/>
        </w:rPr>
        <w:t>。</w:t>
      </w:r>
    </w:p>
    <w:p w14:paraId="49BECC1A">
      <w:pPr>
        <w:pageBreakBefore w:val="0"/>
        <w:kinsoku/>
        <w:wordWrap/>
        <w:overflowPunct/>
        <w:topLinePunct w:val="0"/>
        <w:bidi w:val="0"/>
        <w:snapToGrid w:val="0"/>
        <w:spacing w:line="44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）、因中标方维保不及时或存在维保质量问题造成采购方严重后果的中标方承担一切责任。</w:t>
      </w:r>
    </w:p>
    <w:p w14:paraId="673BFE78">
      <w:pPr>
        <w:pageBreakBefore w:val="0"/>
        <w:kinsoku/>
        <w:wordWrap/>
        <w:overflowPunct/>
        <w:topLinePunct w:val="0"/>
        <w:bidi w:val="0"/>
        <w:spacing w:line="440" w:lineRule="exact"/>
        <w:ind w:firstLine="480" w:firstLineChars="200"/>
        <w:outlineLvl w:val="2"/>
        <w:rPr>
          <w:rFonts w:hint="default" w:ascii="宋体" w:hAnsi="宋体" w:cs="宋体"/>
          <w:color w:val="auto"/>
          <w:sz w:val="24"/>
          <w:szCs w:val="24"/>
          <w:lang w:val="en-US" w:eastAsia="zh-CN"/>
        </w:rPr>
      </w:pPr>
      <w:r>
        <w:rPr>
          <w:rFonts w:hint="eastAsia" w:ascii="宋体" w:hAnsi="宋体" w:eastAsia="宋体" w:cs="宋体"/>
          <w:b w:val="0"/>
          <w:bCs w:val="0"/>
          <w:color w:val="auto"/>
          <w:sz w:val="24"/>
          <w:szCs w:val="24"/>
          <w:lang w:val="en-US" w:eastAsia="zh-CN"/>
        </w:rPr>
        <w:t>（6）、维保服务过程中一切安全责任均由中标方自行承担，采购人不承担任何连带责任，且因中标方原因造成院方或第三方损失的，采购人有权追究中标方相关责任。</w:t>
      </w:r>
    </w:p>
    <w:p w14:paraId="319D38F3">
      <w:pPr>
        <w:pageBreakBefore w:val="0"/>
        <w:kinsoku/>
        <w:wordWrap/>
        <w:overflowPunct/>
        <w:topLinePunct w:val="0"/>
        <w:bidi w:val="0"/>
        <w:snapToGrid w:val="0"/>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维保细则</w:t>
      </w:r>
    </w:p>
    <w:tbl>
      <w:tblPr>
        <w:tblStyle w:val="8"/>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985"/>
        <w:gridCol w:w="2643"/>
        <w:gridCol w:w="1365"/>
        <w:gridCol w:w="3413"/>
      </w:tblGrid>
      <w:tr w14:paraId="7B0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5700BC7D">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985" w:type="dxa"/>
            <w:vAlign w:val="center"/>
          </w:tcPr>
          <w:p w14:paraId="0CB249F9">
            <w:pPr>
              <w:pageBreakBefore w:val="0"/>
              <w:kinsoku/>
              <w:wordWrap/>
              <w:overflowPunct/>
              <w:topLinePunct w:val="0"/>
              <w:bidi w:val="0"/>
              <w:spacing w:line="44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设备</w:t>
            </w:r>
          </w:p>
        </w:tc>
        <w:tc>
          <w:tcPr>
            <w:tcW w:w="2643" w:type="dxa"/>
            <w:vAlign w:val="center"/>
          </w:tcPr>
          <w:p w14:paraId="4C7B0A98">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维保</w:t>
            </w:r>
            <w:r>
              <w:rPr>
                <w:rFonts w:asciiTheme="minorEastAsia" w:hAnsiTheme="minorEastAsia" w:eastAsiaTheme="minorEastAsia"/>
                <w:sz w:val="24"/>
                <w:szCs w:val="24"/>
              </w:rPr>
              <w:t>项目</w:t>
            </w:r>
          </w:p>
        </w:tc>
        <w:tc>
          <w:tcPr>
            <w:tcW w:w="1365" w:type="dxa"/>
            <w:vAlign w:val="center"/>
          </w:tcPr>
          <w:p w14:paraId="2A551BD9">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维保</w:t>
            </w:r>
            <w:r>
              <w:rPr>
                <w:rFonts w:asciiTheme="minorEastAsia" w:hAnsiTheme="minorEastAsia" w:eastAsiaTheme="minorEastAsia"/>
                <w:sz w:val="24"/>
                <w:szCs w:val="24"/>
              </w:rPr>
              <w:t>周期</w:t>
            </w:r>
          </w:p>
        </w:tc>
        <w:tc>
          <w:tcPr>
            <w:tcW w:w="3413" w:type="dxa"/>
            <w:vAlign w:val="center"/>
          </w:tcPr>
          <w:p w14:paraId="2BD4610D">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维保说明</w:t>
            </w:r>
          </w:p>
        </w:tc>
      </w:tr>
      <w:tr w14:paraId="5BF0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3EBED359">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985" w:type="dxa"/>
            <w:vMerge w:val="restart"/>
            <w:vAlign w:val="center"/>
          </w:tcPr>
          <w:p w14:paraId="0687FE29">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液氧储槽</w:t>
            </w:r>
          </w:p>
        </w:tc>
        <w:tc>
          <w:tcPr>
            <w:tcW w:w="2643" w:type="dxa"/>
            <w:vAlign w:val="center"/>
          </w:tcPr>
          <w:p w14:paraId="26AEC65A">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系统</w:t>
            </w:r>
            <w:r>
              <w:rPr>
                <w:rFonts w:asciiTheme="minorEastAsia" w:hAnsiTheme="minorEastAsia" w:eastAsiaTheme="minorEastAsia"/>
                <w:sz w:val="24"/>
                <w:szCs w:val="24"/>
              </w:rPr>
              <w:t>密封性检查</w:t>
            </w:r>
          </w:p>
        </w:tc>
        <w:tc>
          <w:tcPr>
            <w:tcW w:w="1365" w:type="dxa"/>
            <w:vAlign w:val="center"/>
          </w:tcPr>
          <w:p w14:paraId="07BB6CD0">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三个月</w:t>
            </w:r>
          </w:p>
        </w:tc>
        <w:tc>
          <w:tcPr>
            <w:tcW w:w="3413" w:type="dxa"/>
            <w:vAlign w:val="center"/>
          </w:tcPr>
          <w:p w14:paraId="678D2EA5">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检查是否</w:t>
            </w:r>
            <w:r>
              <w:rPr>
                <w:rFonts w:asciiTheme="minorEastAsia" w:hAnsiTheme="minorEastAsia" w:eastAsiaTheme="minorEastAsia"/>
                <w:sz w:val="24"/>
                <w:szCs w:val="24"/>
              </w:rPr>
              <w:t>有泄漏</w:t>
            </w:r>
          </w:p>
        </w:tc>
      </w:tr>
      <w:tr w14:paraId="0A18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3BB86059">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985" w:type="dxa"/>
            <w:vMerge w:val="continue"/>
            <w:vAlign w:val="center"/>
          </w:tcPr>
          <w:p w14:paraId="2989106A">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vAlign w:val="center"/>
          </w:tcPr>
          <w:p w14:paraId="5808E583">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压力和液位计的检查和调节</w:t>
            </w:r>
          </w:p>
        </w:tc>
        <w:tc>
          <w:tcPr>
            <w:tcW w:w="1365" w:type="dxa"/>
            <w:vAlign w:val="center"/>
          </w:tcPr>
          <w:p w14:paraId="1B092D34">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三个月</w:t>
            </w:r>
          </w:p>
        </w:tc>
        <w:tc>
          <w:tcPr>
            <w:tcW w:w="3413" w:type="dxa"/>
            <w:vAlign w:val="center"/>
          </w:tcPr>
          <w:p w14:paraId="4E56366F">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检查仪表</w:t>
            </w:r>
            <w:r>
              <w:rPr>
                <w:rFonts w:asciiTheme="minorEastAsia" w:hAnsiTheme="minorEastAsia" w:eastAsiaTheme="minorEastAsia"/>
                <w:sz w:val="24"/>
                <w:szCs w:val="24"/>
              </w:rPr>
              <w:t>的正确性</w:t>
            </w:r>
            <w:r>
              <w:rPr>
                <w:rFonts w:hint="eastAsia" w:asciiTheme="minorEastAsia" w:hAnsiTheme="minorEastAsia" w:eastAsiaTheme="minorEastAsia"/>
                <w:sz w:val="24"/>
                <w:szCs w:val="24"/>
              </w:rPr>
              <w:t>和参数</w:t>
            </w:r>
            <w:r>
              <w:rPr>
                <w:rFonts w:asciiTheme="minorEastAsia" w:hAnsiTheme="minorEastAsia" w:eastAsiaTheme="minorEastAsia"/>
                <w:sz w:val="24"/>
                <w:szCs w:val="24"/>
              </w:rPr>
              <w:t>检查和调节</w:t>
            </w:r>
          </w:p>
        </w:tc>
      </w:tr>
      <w:tr w14:paraId="69D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71B25537">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985" w:type="dxa"/>
            <w:vMerge w:val="continue"/>
            <w:vAlign w:val="center"/>
          </w:tcPr>
          <w:p w14:paraId="5A46CB99">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vAlign w:val="center"/>
          </w:tcPr>
          <w:p w14:paraId="3C249FC0">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安全阀性能检查</w:t>
            </w:r>
          </w:p>
        </w:tc>
        <w:tc>
          <w:tcPr>
            <w:tcW w:w="1365" w:type="dxa"/>
            <w:vAlign w:val="center"/>
          </w:tcPr>
          <w:p w14:paraId="16D26B22">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一个月</w:t>
            </w:r>
          </w:p>
        </w:tc>
        <w:tc>
          <w:tcPr>
            <w:tcW w:w="3413" w:type="dxa"/>
            <w:vAlign w:val="center"/>
          </w:tcPr>
          <w:p w14:paraId="48BC835B">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进行检测有效</w:t>
            </w:r>
            <w:r>
              <w:rPr>
                <w:rFonts w:asciiTheme="minorEastAsia" w:hAnsiTheme="minorEastAsia" w:eastAsiaTheme="minorEastAsia"/>
                <w:sz w:val="24"/>
                <w:szCs w:val="24"/>
              </w:rPr>
              <w:t>性和性能检查</w:t>
            </w:r>
          </w:p>
        </w:tc>
      </w:tr>
      <w:tr w14:paraId="0B5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5E4A27D5">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985" w:type="dxa"/>
            <w:vMerge w:val="continue"/>
            <w:vAlign w:val="center"/>
          </w:tcPr>
          <w:p w14:paraId="1248277F">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vAlign w:val="center"/>
          </w:tcPr>
          <w:p w14:paraId="32B2C11C">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防爆片</w:t>
            </w:r>
            <w:r>
              <w:rPr>
                <w:rFonts w:asciiTheme="minorEastAsia" w:hAnsiTheme="minorEastAsia" w:eastAsiaTheme="minorEastAsia"/>
                <w:sz w:val="24"/>
                <w:szCs w:val="24"/>
              </w:rPr>
              <w:t>检查</w:t>
            </w:r>
          </w:p>
        </w:tc>
        <w:tc>
          <w:tcPr>
            <w:tcW w:w="1365" w:type="dxa"/>
            <w:vAlign w:val="center"/>
          </w:tcPr>
          <w:p w14:paraId="7D9B1AC5">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一个月</w:t>
            </w:r>
          </w:p>
        </w:tc>
        <w:tc>
          <w:tcPr>
            <w:tcW w:w="3413" w:type="dxa"/>
            <w:vAlign w:val="center"/>
          </w:tcPr>
          <w:p w14:paraId="5ECF1A44">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检查有效</w:t>
            </w:r>
            <w:r>
              <w:rPr>
                <w:rFonts w:asciiTheme="minorEastAsia" w:hAnsiTheme="minorEastAsia" w:eastAsiaTheme="minorEastAsia"/>
                <w:sz w:val="24"/>
                <w:szCs w:val="24"/>
              </w:rPr>
              <w:t>期和完整性</w:t>
            </w:r>
          </w:p>
        </w:tc>
      </w:tr>
      <w:tr w14:paraId="3CC8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4E7EAEC5">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985" w:type="dxa"/>
            <w:vMerge w:val="continue"/>
            <w:vAlign w:val="center"/>
          </w:tcPr>
          <w:p w14:paraId="077D6529">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vAlign w:val="center"/>
          </w:tcPr>
          <w:p w14:paraId="622B6426">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真空度</w:t>
            </w:r>
            <w:r>
              <w:rPr>
                <w:rFonts w:asciiTheme="minorEastAsia" w:hAnsiTheme="minorEastAsia" w:eastAsiaTheme="minorEastAsia"/>
                <w:sz w:val="24"/>
                <w:szCs w:val="24"/>
              </w:rPr>
              <w:t>完整性检查</w:t>
            </w:r>
          </w:p>
        </w:tc>
        <w:tc>
          <w:tcPr>
            <w:tcW w:w="1365" w:type="dxa"/>
            <w:vAlign w:val="center"/>
          </w:tcPr>
          <w:p w14:paraId="672CE076">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六</w:t>
            </w:r>
            <w:r>
              <w:rPr>
                <w:rFonts w:asciiTheme="minorEastAsia" w:hAnsiTheme="minorEastAsia" w:eastAsiaTheme="minorEastAsia"/>
                <w:sz w:val="24"/>
                <w:szCs w:val="24"/>
              </w:rPr>
              <w:t>个</w:t>
            </w:r>
            <w:r>
              <w:rPr>
                <w:rFonts w:hint="eastAsia" w:asciiTheme="minorEastAsia" w:hAnsiTheme="minorEastAsia" w:eastAsiaTheme="minorEastAsia"/>
                <w:sz w:val="24"/>
                <w:szCs w:val="24"/>
              </w:rPr>
              <w:t>月</w:t>
            </w:r>
          </w:p>
        </w:tc>
        <w:tc>
          <w:tcPr>
            <w:tcW w:w="3413" w:type="dxa"/>
            <w:vAlign w:val="center"/>
          </w:tcPr>
          <w:p w14:paraId="4884063A">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进行真空</w:t>
            </w:r>
            <w:r>
              <w:rPr>
                <w:rFonts w:asciiTheme="minorEastAsia" w:hAnsiTheme="minorEastAsia" w:eastAsiaTheme="minorEastAsia"/>
                <w:sz w:val="24"/>
                <w:szCs w:val="24"/>
              </w:rPr>
              <w:t>度</w:t>
            </w:r>
            <w:r>
              <w:rPr>
                <w:rFonts w:hint="eastAsia" w:asciiTheme="minorEastAsia" w:hAnsiTheme="minorEastAsia" w:eastAsiaTheme="minorEastAsia"/>
                <w:sz w:val="24"/>
                <w:szCs w:val="24"/>
              </w:rPr>
              <w:t>测试</w:t>
            </w:r>
          </w:p>
        </w:tc>
      </w:tr>
      <w:tr w14:paraId="4652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4C34E267">
            <w:pPr>
              <w:pageBreakBefore w:val="0"/>
              <w:kinsoku/>
              <w:wordWrap/>
              <w:overflowPunct/>
              <w:topLinePunct w:val="0"/>
              <w:bidi w:val="0"/>
              <w:spacing w:line="44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6</w:t>
            </w:r>
          </w:p>
        </w:tc>
        <w:tc>
          <w:tcPr>
            <w:tcW w:w="985" w:type="dxa"/>
            <w:vMerge w:val="continue"/>
            <w:vAlign w:val="center"/>
          </w:tcPr>
          <w:p w14:paraId="7710CE94">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vAlign w:val="center"/>
          </w:tcPr>
          <w:p w14:paraId="187600BE">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贮槽</w:t>
            </w:r>
            <w:r>
              <w:rPr>
                <w:rFonts w:asciiTheme="minorEastAsia" w:hAnsiTheme="minorEastAsia" w:eastAsiaTheme="minorEastAsia"/>
                <w:sz w:val="24"/>
                <w:szCs w:val="24"/>
              </w:rPr>
              <w:t>安全性</w:t>
            </w:r>
            <w:r>
              <w:rPr>
                <w:rFonts w:hint="eastAsia" w:asciiTheme="minorEastAsia" w:hAnsiTheme="minorEastAsia" w:eastAsiaTheme="minorEastAsia"/>
                <w:sz w:val="24"/>
                <w:szCs w:val="24"/>
              </w:rPr>
              <w:t>检查</w:t>
            </w:r>
          </w:p>
        </w:tc>
        <w:tc>
          <w:tcPr>
            <w:tcW w:w="1365" w:type="dxa"/>
            <w:vAlign w:val="center"/>
          </w:tcPr>
          <w:p w14:paraId="303A5582">
            <w:pPr>
              <w:pageBreakBefore w:val="0"/>
              <w:kinsoku/>
              <w:wordWrap/>
              <w:overflowPunct/>
              <w:topLinePunct w:val="0"/>
              <w:bidi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十二</w:t>
            </w:r>
            <w:r>
              <w:rPr>
                <w:rFonts w:asciiTheme="minorEastAsia" w:hAnsiTheme="minorEastAsia" w:eastAsiaTheme="minorEastAsia"/>
                <w:sz w:val="24"/>
                <w:szCs w:val="24"/>
              </w:rPr>
              <w:t>个</w:t>
            </w:r>
            <w:r>
              <w:rPr>
                <w:rFonts w:hint="eastAsia" w:asciiTheme="minorEastAsia" w:hAnsiTheme="minorEastAsia" w:eastAsiaTheme="minorEastAsia"/>
                <w:sz w:val="24"/>
                <w:szCs w:val="24"/>
              </w:rPr>
              <w:t>月</w:t>
            </w:r>
          </w:p>
        </w:tc>
        <w:tc>
          <w:tcPr>
            <w:tcW w:w="3413" w:type="dxa"/>
            <w:vAlign w:val="center"/>
          </w:tcPr>
          <w:p w14:paraId="393FF6A9">
            <w:pPr>
              <w:pageBreakBefore w:val="0"/>
              <w:kinsoku/>
              <w:wordWrap/>
              <w:overflowPunct/>
              <w:topLinePunct w:val="0"/>
              <w:bidi w:val="0"/>
              <w:spacing w:line="44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贮槽</w:t>
            </w:r>
            <w:r>
              <w:rPr>
                <w:rFonts w:asciiTheme="minorEastAsia" w:hAnsiTheme="minorEastAsia" w:eastAsiaTheme="minorEastAsia"/>
                <w:sz w:val="24"/>
                <w:szCs w:val="24"/>
              </w:rPr>
              <w:t>防雷及接地</w:t>
            </w:r>
            <w:r>
              <w:rPr>
                <w:rFonts w:hint="eastAsia" w:asciiTheme="minorEastAsia" w:hAnsiTheme="minorEastAsia" w:eastAsiaTheme="minorEastAsia"/>
                <w:sz w:val="24"/>
                <w:szCs w:val="24"/>
              </w:rPr>
              <w:t>装置进行</w:t>
            </w:r>
            <w:r>
              <w:rPr>
                <w:rFonts w:hint="eastAsia" w:asciiTheme="minorEastAsia" w:hAnsiTheme="minorEastAsia" w:eastAsiaTheme="minorEastAsia"/>
                <w:sz w:val="24"/>
                <w:szCs w:val="24"/>
                <w:lang w:eastAsia="zh-CN"/>
              </w:rPr>
              <w:t>检查</w:t>
            </w:r>
          </w:p>
        </w:tc>
      </w:tr>
      <w:tr w14:paraId="29C3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2C1362B8">
            <w:pPr>
              <w:pageBreakBefore w:val="0"/>
              <w:kinsoku/>
              <w:wordWrap/>
              <w:overflowPunct/>
              <w:topLinePunct w:val="0"/>
              <w:bidi w:val="0"/>
              <w:spacing w:line="44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985" w:type="dxa"/>
            <w:vMerge w:val="restart"/>
            <w:vAlign w:val="center"/>
          </w:tcPr>
          <w:p w14:paraId="3D1AC371">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减压装置</w:t>
            </w:r>
          </w:p>
        </w:tc>
        <w:tc>
          <w:tcPr>
            <w:tcW w:w="2643" w:type="dxa"/>
            <w:shd w:val="clear" w:color="auto" w:fill="auto"/>
            <w:vAlign w:val="center"/>
          </w:tcPr>
          <w:p w14:paraId="28D7DB4A">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asciiTheme="minorEastAsia" w:hAnsiTheme="minorEastAsia" w:eastAsiaTheme="minorEastAsia"/>
                <w:sz w:val="24"/>
                <w:szCs w:val="24"/>
              </w:rPr>
              <w:t>密封性</w:t>
            </w:r>
            <w:r>
              <w:rPr>
                <w:rFonts w:hint="eastAsia" w:asciiTheme="minorEastAsia" w:hAnsiTheme="minorEastAsia" w:eastAsiaTheme="minorEastAsia"/>
                <w:sz w:val="24"/>
                <w:szCs w:val="24"/>
              </w:rPr>
              <w:t>能</w:t>
            </w:r>
            <w:r>
              <w:rPr>
                <w:rFonts w:asciiTheme="minorEastAsia" w:hAnsiTheme="minorEastAsia" w:eastAsiaTheme="minorEastAsia"/>
                <w:sz w:val="24"/>
                <w:szCs w:val="24"/>
              </w:rPr>
              <w:t>检查</w:t>
            </w:r>
          </w:p>
        </w:tc>
        <w:tc>
          <w:tcPr>
            <w:tcW w:w="1365" w:type="dxa"/>
            <w:shd w:val="clear" w:color="auto" w:fill="auto"/>
            <w:vAlign w:val="center"/>
          </w:tcPr>
          <w:p w14:paraId="471CE2F9">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三个月</w:t>
            </w:r>
          </w:p>
        </w:tc>
        <w:tc>
          <w:tcPr>
            <w:tcW w:w="3413" w:type="dxa"/>
            <w:shd w:val="clear" w:color="auto" w:fill="auto"/>
            <w:vAlign w:val="center"/>
          </w:tcPr>
          <w:p w14:paraId="4C79285C">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eastAsia="zh-CN"/>
              </w:rPr>
              <w:t>检查</w:t>
            </w:r>
            <w:r>
              <w:rPr>
                <w:rFonts w:hint="eastAsia" w:asciiTheme="minorEastAsia" w:hAnsiTheme="minorEastAsia" w:eastAsiaTheme="minorEastAsia"/>
                <w:sz w:val="24"/>
                <w:szCs w:val="24"/>
              </w:rPr>
              <w:t>更换</w:t>
            </w:r>
            <w:r>
              <w:rPr>
                <w:rFonts w:asciiTheme="minorEastAsia" w:hAnsiTheme="minorEastAsia" w:eastAsiaTheme="minorEastAsia"/>
                <w:sz w:val="24"/>
                <w:szCs w:val="24"/>
              </w:rPr>
              <w:t>密封套装</w:t>
            </w:r>
          </w:p>
        </w:tc>
      </w:tr>
      <w:tr w14:paraId="30D6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34963EF1">
            <w:pPr>
              <w:pageBreakBefore w:val="0"/>
              <w:kinsoku/>
              <w:wordWrap/>
              <w:overflowPunct/>
              <w:topLinePunct w:val="0"/>
              <w:bidi w:val="0"/>
              <w:spacing w:line="44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985" w:type="dxa"/>
            <w:vMerge w:val="continue"/>
            <w:vAlign w:val="center"/>
          </w:tcPr>
          <w:p w14:paraId="6CA4A34B">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61314AF7">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减压器功能</w:t>
            </w:r>
            <w:r>
              <w:rPr>
                <w:rFonts w:asciiTheme="minorEastAsia" w:hAnsiTheme="minorEastAsia" w:eastAsiaTheme="minorEastAsia"/>
                <w:sz w:val="24"/>
                <w:szCs w:val="24"/>
              </w:rPr>
              <w:t>检查</w:t>
            </w:r>
          </w:p>
        </w:tc>
        <w:tc>
          <w:tcPr>
            <w:tcW w:w="1365" w:type="dxa"/>
            <w:shd w:val="clear" w:color="auto" w:fill="auto"/>
            <w:vAlign w:val="center"/>
          </w:tcPr>
          <w:p w14:paraId="5E279E4A">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六个月</w:t>
            </w:r>
          </w:p>
        </w:tc>
        <w:tc>
          <w:tcPr>
            <w:tcW w:w="3413" w:type="dxa"/>
            <w:shd w:val="clear" w:color="auto" w:fill="auto"/>
            <w:vAlign w:val="center"/>
          </w:tcPr>
          <w:p w14:paraId="4805F34C">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测试对比</w:t>
            </w:r>
            <w:r>
              <w:rPr>
                <w:rFonts w:asciiTheme="minorEastAsia" w:hAnsiTheme="minorEastAsia" w:eastAsiaTheme="minorEastAsia"/>
                <w:sz w:val="24"/>
                <w:szCs w:val="24"/>
              </w:rPr>
              <w:t>减压</w:t>
            </w:r>
            <w:r>
              <w:rPr>
                <w:rFonts w:hint="eastAsia" w:asciiTheme="minorEastAsia" w:hAnsiTheme="minorEastAsia" w:eastAsiaTheme="minorEastAsia"/>
                <w:sz w:val="24"/>
                <w:szCs w:val="24"/>
              </w:rPr>
              <w:t>前</w:t>
            </w:r>
            <w:r>
              <w:rPr>
                <w:rFonts w:asciiTheme="minorEastAsia" w:hAnsiTheme="minorEastAsia" w:eastAsiaTheme="minorEastAsia"/>
                <w:sz w:val="24"/>
                <w:szCs w:val="24"/>
              </w:rPr>
              <w:t>和减压</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压力稳定</w:t>
            </w:r>
            <w:r>
              <w:rPr>
                <w:rFonts w:hint="eastAsia" w:asciiTheme="minorEastAsia" w:hAnsiTheme="minorEastAsia" w:eastAsiaTheme="minorEastAsia"/>
                <w:sz w:val="24"/>
                <w:szCs w:val="24"/>
              </w:rPr>
              <w:t>性</w:t>
            </w:r>
          </w:p>
        </w:tc>
      </w:tr>
      <w:tr w14:paraId="38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558A2B64">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985" w:type="dxa"/>
            <w:vMerge w:val="continue"/>
            <w:vAlign w:val="center"/>
          </w:tcPr>
          <w:p w14:paraId="34B6602B">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38C4B973">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压力监护报警装置检测</w:t>
            </w:r>
          </w:p>
        </w:tc>
        <w:tc>
          <w:tcPr>
            <w:tcW w:w="1365" w:type="dxa"/>
            <w:shd w:val="clear" w:color="auto" w:fill="auto"/>
            <w:vAlign w:val="center"/>
          </w:tcPr>
          <w:p w14:paraId="1B992927">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eastAsia="zh-CN"/>
              </w:rPr>
              <w:t>六</w:t>
            </w:r>
            <w:r>
              <w:rPr>
                <w:rFonts w:hint="eastAsia" w:asciiTheme="minorEastAsia" w:hAnsiTheme="minorEastAsia" w:eastAsiaTheme="minorEastAsia"/>
                <w:sz w:val="24"/>
                <w:szCs w:val="24"/>
              </w:rPr>
              <w:t>个月</w:t>
            </w:r>
          </w:p>
        </w:tc>
        <w:tc>
          <w:tcPr>
            <w:tcW w:w="3413" w:type="dxa"/>
            <w:shd w:val="clear" w:color="auto" w:fill="auto"/>
            <w:vAlign w:val="center"/>
          </w:tcPr>
          <w:p w14:paraId="3CBC7682">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检测</w:t>
            </w:r>
            <w:r>
              <w:rPr>
                <w:rFonts w:asciiTheme="minorEastAsia" w:hAnsiTheme="minorEastAsia" w:eastAsiaTheme="minorEastAsia"/>
                <w:sz w:val="24"/>
                <w:szCs w:val="24"/>
              </w:rPr>
              <w:t>报警</w:t>
            </w:r>
            <w:r>
              <w:rPr>
                <w:rFonts w:hint="eastAsia" w:asciiTheme="minorEastAsia" w:hAnsiTheme="minorEastAsia" w:eastAsiaTheme="minorEastAsia"/>
                <w:sz w:val="24"/>
                <w:szCs w:val="24"/>
              </w:rPr>
              <w:t>、</w:t>
            </w:r>
            <w:r>
              <w:rPr>
                <w:rFonts w:asciiTheme="minorEastAsia" w:hAnsiTheme="minorEastAsia" w:eastAsiaTheme="minorEastAsia"/>
                <w:sz w:val="24"/>
                <w:szCs w:val="24"/>
              </w:rPr>
              <w:t>声光、声音等性能</w:t>
            </w:r>
          </w:p>
        </w:tc>
      </w:tr>
      <w:tr w14:paraId="043C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59D70841">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c>
          <w:tcPr>
            <w:tcW w:w="985" w:type="dxa"/>
            <w:vMerge w:val="continue"/>
            <w:vAlign w:val="center"/>
          </w:tcPr>
          <w:p w14:paraId="6A911D89">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20E1850E">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压力监护报警装置校准</w:t>
            </w:r>
          </w:p>
        </w:tc>
        <w:tc>
          <w:tcPr>
            <w:tcW w:w="1365" w:type="dxa"/>
            <w:shd w:val="clear" w:color="auto" w:fill="auto"/>
            <w:vAlign w:val="center"/>
          </w:tcPr>
          <w:p w14:paraId="7DD75CD1">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十二</w:t>
            </w:r>
            <w:r>
              <w:rPr>
                <w:rFonts w:asciiTheme="minorEastAsia" w:hAnsiTheme="minorEastAsia" w:eastAsiaTheme="minorEastAsia"/>
                <w:sz w:val="24"/>
                <w:szCs w:val="24"/>
              </w:rPr>
              <w:t>个</w:t>
            </w:r>
            <w:r>
              <w:rPr>
                <w:rFonts w:hint="eastAsia" w:asciiTheme="minorEastAsia" w:hAnsiTheme="minorEastAsia" w:eastAsiaTheme="minorEastAsia"/>
                <w:sz w:val="24"/>
                <w:szCs w:val="24"/>
              </w:rPr>
              <w:t>月</w:t>
            </w:r>
          </w:p>
        </w:tc>
        <w:tc>
          <w:tcPr>
            <w:tcW w:w="3413" w:type="dxa"/>
            <w:shd w:val="clear" w:color="auto" w:fill="auto"/>
            <w:vAlign w:val="center"/>
          </w:tcPr>
          <w:p w14:paraId="731D4DC0">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校准压力、</w:t>
            </w:r>
            <w:r>
              <w:rPr>
                <w:rFonts w:asciiTheme="minorEastAsia" w:hAnsiTheme="minorEastAsia" w:eastAsiaTheme="minorEastAsia"/>
                <w:sz w:val="24"/>
                <w:szCs w:val="24"/>
              </w:rPr>
              <w:t>报警参数</w:t>
            </w:r>
          </w:p>
        </w:tc>
      </w:tr>
      <w:tr w14:paraId="796E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91" w:type="dxa"/>
            <w:vAlign w:val="center"/>
          </w:tcPr>
          <w:p w14:paraId="32413886">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p>
        </w:tc>
        <w:tc>
          <w:tcPr>
            <w:tcW w:w="985" w:type="dxa"/>
            <w:vMerge w:val="restart"/>
            <w:vAlign w:val="center"/>
          </w:tcPr>
          <w:p w14:paraId="43685349">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氧气汇流排</w:t>
            </w:r>
          </w:p>
        </w:tc>
        <w:tc>
          <w:tcPr>
            <w:tcW w:w="2643" w:type="dxa"/>
            <w:shd w:val="clear" w:color="auto" w:fill="auto"/>
            <w:vAlign w:val="center"/>
          </w:tcPr>
          <w:p w14:paraId="35B38BDA">
            <w:pPr>
              <w:pageBreakBefore w:val="0"/>
              <w:kinsoku/>
              <w:wordWrap/>
              <w:overflowPunct/>
              <w:topLinePunct w:val="0"/>
              <w:bidi w:val="0"/>
              <w:spacing w:line="440" w:lineRule="exact"/>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汇流排</w:t>
            </w:r>
            <w:r>
              <w:rPr>
                <w:rFonts w:asciiTheme="minorEastAsia" w:hAnsiTheme="minorEastAsia" w:eastAsiaTheme="minorEastAsia"/>
                <w:sz w:val="24"/>
                <w:szCs w:val="24"/>
              </w:rPr>
              <w:t>密封性能</w:t>
            </w:r>
            <w:r>
              <w:rPr>
                <w:rFonts w:hint="eastAsia" w:asciiTheme="minorEastAsia" w:hAnsiTheme="minorEastAsia" w:eastAsiaTheme="minorEastAsia"/>
                <w:sz w:val="24"/>
                <w:szCs w:val="24"/>
              </w:rPr>
              <w:t>检查</w:t>
            </w:r>
          </w:p>
        </w:tc>
        <w:tc>
          <w:tcPr>
            <w:tcW w:w="1365" w:type="dxa"/>
            <w:shd w:val="clear" w:color="auto" w:fill="auto"/>
            <w:vAlign w:val="center"/>
          </w:tcPr>
          <w:p w14:paraId="31E7C0B4">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一个月</w:t>
            </w:r>
          </w:p>
        </w:tc>
        <w:tc>
          <w:tcPr>
            <w:tcW w:w="3413" w:type="dxa"/>
            <w:shd w:val="clear" w:color="auto" w:fill="auto"/>
            <w:vAlign w:val="center"/>
          </w:tcPr>
          <w:p w14:paraId="4B2D264F">
            <w:pPr>
              <w:pageBreakBefore w:val="0"/>
              <w:kinsoku/>
              <w:wordWrap/>
              <w:overflowPunct/>
              <w:topLinePunct w:val="0"/>
              <w:bidi w:val="0"/>
              <w:spacing w:line="440" w:lineRule="exact"/>
              <w:jc w:val="left"/>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检查</w:t>
            </w:r>
            <w:r>
              <w:rPr>
                <w:rFonts w:asciiTheme="minorEastAsia" w:hAnsiTheme="minorEastAsia" w:eastAsiaTheme="minorEastAsia"/>
                <w:sz w:val="24"/>
                <w:szCs w:val="24"/>
              </w:rPr>
              <w:t>各个</w:t>
            </w:r>
            <w:r>
              <w:rPr>
                <w:rFonts w:hint="eastAsia" w:asciiTheme="minorEastAsia" w:hAnsiTheme="minorEastAsia" w:eastAsiaTheme="minorEastAsia"/>
                <w:sz w:val="24"/>
                <w:szCs w:val="24"/>
              </w:rPr>
              <w:t>接头</w:t>
            </w:r>
            <w:r>
              <w:rPr>
                <w:rFonts w:asciiTheme="minorEastAsia" w:hAnsiTheme="minorEastAsia" w:eastAsiaTheme="minorEastAsia"/>
                <w:sz w:val="24"/>
                <w:szCs w:val="24"/>
              </w:rPr>
              <w:t>密封效果</w:t>
            </w:r>
          </w:p>
        </w:tc>
      </w:tr>
      <w:tr w14:paraId="37F5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6D6D75A2">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w:t>
            </w:r>
          </w:p>
        </w:tc>
        <w:tc>
          <w:tcPr>
            <w:tcW w:w="985" w:type="dxa"/>
            <w:vMerge w:val="continue"/>
            <w:vAlign w:val="center"/>
          </w:tcPr>
          <w:p w14:paraId="55229DA1">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6BCA3569">
            <w:pPr>
              <w:pageBreakBefore w:val="0"/>
              <w:kinsoku/>
              <w:wordWrap/>
              <w:overflowPunct/>
              <w:topLinePunct w:val="0"/>
              <w:bidi w:val="0"/>
              <w:spacing w:line="44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减压器功能检查</w:t>
            </w:r>
          </w:p>
        </w:tc>
        <w:tc>
          <w:tcPr>
            <w:tcW w:w="1365" w:type="dxa"/>
            <w:shd w:val="clear" w:color="auto" w:fill="auto"/>
            <w:vAlign w:val="center"/>
          </w:tcPr>
          <w:p w14:paraId="470F2B79">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一个月</w:t>
            </w:r>
          </w:p>
        </w:tc>
        <w:tc>
          <w:tcPr>
            <w:tcW w:w="3413" w:type="dxa"/>
            <w:shd w:val="clear" w:color="auto" w:fill="auto"/>
            <w:vAlign w:val="center"/>
          </w:tcPr>
          <w:p w14:paraId="767736A0">
            <w:pPr>
              <w:pageBreakBefore w:val="0"/>
              <w:kinsoku/>
              <w:wordWrap/>
              <w:overflowPunct/>
              <w:topLinePunct w:val="0"/>
              <w:bidi w:val="0"/>
              <w:spacing w:line="44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sz w:val="24"/>
                <w:szCs w:val="24"/>
              </w:rPr>
              <w:t>测试对比减压前和减压后压力稳定性</w:t>
            </w:r>
          </w:p>
        </w:tc>
      </w:tr>
      <w:tr w14:paraId="7926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91" w:type="dxa"/>
            <w:vAlign w:val="center"/>
          </w:tcPr>
          <w:p w14:paraId="62EDE7C4">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13</w:t>
            </w:r>
          </w:p>
        </w:tc>
        <w:tc>
          <w:tcPr>
            <w:tcW w:w="985" w:type="dxa"/>
            <w:vMerge w:val="continue"/>
            <w:vAlign w:val="center"/>
          </w:tcPr>
          <w:p w14:paraId="3F2E3B7D">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53F9E01C">
            <w:pPr>
              <w:pageBreakBefore w:val="0"/>
              <w:kinsoku/>
              <w:wordWrap/>
              <w:overflowPunct/>
              <w:topLinePunct w:val="0"/>
              <w:bidi w:val="0"/>
              <w:spacing w:line="44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空瓶应急</w:t>
            </w:r>
            <w:r>
              <w:rPr>
                <w:rFonts w:asciiTheme="minorEastAsia" w:hAnsiTheme="minorEastAsia" w:eastAsiaTheme="minorEastAsia" w:cstheme="minorEastAsia"/>
                <w:sz w:val="24"/>
                <w:szCs w:val="24"/>
              </w:rPr>
              <w:t>切换性能检查</w:t>
            </w:r>
          </w:p>
        </w:tc>
        <w:tc>
          <w:tcPr>
            <w:tcW w:w="1365" w:type="dxa"/>
            <w:shd w:val="clear" w:color="auto" w:fill="auto"/>
            <w:vAlign w:val="center"/>
          </w:tcPr>
          <w:p w14:paraId="3E112902">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一个月</w:t>
            </w:r>
          </w:p>
        </w:tc>
        <w:tc>
          <w:tcPr>
            <w:tcW w:w="3413" w:type="dxa"/>
            <w:shd w:val="clear" w:color="auto" w:fill="auto"/>
            <w:vAlign w:val="center"/>
          </w:tcPr>
          <w:p w14:paraId="7DD96838">
            <w:pPr>
              <w:pageBreakBefore w:val="0"/>
              <w:kinsoku/>
              <w:wordWrap/>
              <w:overflowPunct/>
              <w:topLinePunct w:val="0"/>
              <w:bidi w:val="0"/>
              <w:spacing w:line="44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sz w:val="24"/>
                <w:szCs w:val="24"/>
              </w:rPr>
              <w:t>检查出现</w:t>
            </w:r>
            <w:r>
              <w:rPr>
                <w:rFonts w:asciiTheme="minorEastAsia" w:hAnsiTheme="minorEastAsia" w:eastAsiaTheme="minorEastAsia"/>
                <w:sz w:val="24"/>
                <w:szCs w:val="24"/>
              </w:rPr>
              <w:t>空瓶时，汇流排能否应急或自动切换到另一组。</w:t>
            </w:r>
          </w:p>
        </w:tc>
      </w:tr>
      <w:tr w14:paraId="7F9B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28290C05">
            <w:pPr>
              <w:pageBreakBefore w:val="0"/>
              <w:kinsoku/>
              <w:wordWrap/>
              <w:overflowPunct/>
              <w:topLinePunct w:val="0"/>
              <w:bidi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w:t>
            </w:r>
          </w:p>
        </w:tc>
        <w:tc>
          <w:tcPr>
            <w:tcW w:w="985" w:type="dxa"/>
            <w:vMerge w:val="continue"/>
            <w:vAlign w:val="center"/>
          </w:tcPr>
          <w:p w14:paraId="0932B1A7">
            <w:pPr>
              <w:pageBreakBefore w:val="0"/>
              <w:kinsoku/>
              <w:wordWrap/>
              <w:overflowPunct/>
              <w:topLinePunct w:val="0"/>
              <w:bidi w:val="0"/>
              <w:spacing w:line="440" w:lineRule="exact"/>
              <w:jc w:val="center"/>
              <w:rPr>
                <w:rFonts w:hint="eastAsia" w:asciiTheme="minorEastAsia" w:hAnsiTheme="minorEastAsia" w:eastAsiaTheme="minorEastAsia"/>
                <w:sz w:val="24"/>
                <w:szCs w:val="24"/>
              </w:rPr>
            </w:pPr>
          </w:p>
        </w:tc>
        <w:tc>
          <w:tcPr>
            <w:tcW w:w="2643" w:type="dxa"/>
            <w:shd w:val="clear" w:color="auto" w:fill="auto"/>
            <w:vAlign w:val="center"/>
          </w:tcPr>
          <w:p w14:paraId="0CAAD1B7">
            <w:pPr>
              <w:pageBreakBefore w:val="0"/>
              <w:kinsoku/>
              <w:wordWrap/>
              <w:overflowPunct/>
              <w:topLinePunct w:val="0"/>
              <w:bidi w:val="0"/>
              <w:spacing w:line="440" w:lineRule="exact"/>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报警</w:t>
            </w:r>
            <w:r>
              <w:rPr>
                <w:rFonts w:asciiTheme="minorEastAsia" w:hAnsiTheme="minorEastAsia" w:eastAsiaTheme="minorEastAsia"/>
                <w:sz w:val="24"/>
                <w:szCs w:val="24"/>
              </w:rPr>
              <w:t>器报警性能检查</w:t>
            </w:r>
          </w:p>
        </w:tc>
        <w:tc>
          <w:tcPr>
            <w:tcW w:w="1365" w:type="dxa"/>
            <w:shd w:val="clear" w:color="auto" w:fill="auto"/>
            <w:vAlign w:val="center"/>
          </w:tcPr>
          <w:p w14:paraId="4B2A2507">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一个月</w:t>
            </w:r>
          </w:p>
        </w:tc>
        <w:tc>
          <w:tcPr>
            <w:tcW w:w="3413" w:type="dxa"/>
            <w:shd w:val="clear" w:color="auto" w:fill="auto"/>
            <w:vAlign w:val="center"/>
          </w:tcPr>
          <w:p w14:paraId="7BBC801F">
            <w:pPr>
              <w:pageBreakBefore w:val="0"/>
              <w:kinsoku/>
              <w:wordWrap/>
              <w:overflowPunct/>
              <w:topLinePunct w:val="0"/>
              <w:bidi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出现空瓶</w:t>
            </w:r>
            <w:r>
              <w:rPr>
                <w:rFonts w:asciiTheme="minorEastAsia" w:hAnsiTheme="minorEastAsia" w:eastAsiaTheme="minorEastAsia"/>
                <w:sz w:val="24"/>
                <w:szCs w:val="24"/>
              </w:rPr>
              <w:t>、超压后报警准确定检查</w:t>
            </w:r>
          </w:p>
        </w:tc>
      </w:tr>
      <w:tr w14:paraId="7A5C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5F21F8D6">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w:t>
            </w:r>
          </w:p>
        </w:tc>
        <w:tc>
          <w:tcPr>
            <w:tcW w:w="985" w:type="dxa"/>
            <w:vMerge w:val="restart"/>
            <w:vAlign w:val="center"/>
          </w:tcPr>
          <w:p w14:paraId="1D22DC16">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管道系统</w:t>
            </w:r>
          </w:p>
        </w:tc>
        <w:tc>
          <w:tcPr>
            <w:tcW w:w="2643" w:type="dxa"/>
            <w:shd w:val="clear" w:color="auto" w:fill="auto"/>
            <w:vAlign w:val="center"/>
          </w:tcPr>
          <w:p w14:paraId="46B41E39">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管道系统检查</w:t>
            </w:r>
          </w:p>
        </w:tc>
        <w:tc>
          <w:tcPr>
            <w:tcW w:w="1365" w:type="dxa"/>
            <w:shd w:val="clear" w:color="auto" w:fill="auto"/>
            <w:vAlign w:val="center"/>
          </w:tcPr>
          <w:p w14:paraId="1980BC6C">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十二个月</w:t>
            </w:r>
          </w:p>
        </w:tc>
        <w:tc>
          <w:tcPr>
            <w:tcW w:w="3413" w:type="dxa"/>
            <w:shd w:val="clear" w:color="auto" w:fill="auto"/>
            <w:vAlign w:val="center"/>
          </w:tcPr>
          <w:p w14:paraId="29E093DE">
            <w:pPr>
              <w:pageBreakBefore w:val="0"/>
              <w:kinsoku/>
              <w:wordWrap/>
              <w:overflowPunct/>
              <w:topLinePunct w:val="0"/>
              <w:bidi w:val="0"/>
              <w:spacing w:line="440" w:lineRule="exact"/>
              <w:jc w:val="left"/>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检查</w:t>
            </w:r>
            <w:r>
              <w:rPr>
                <w:rFonts w:asciiTheme="minorEastAsia" w:hAnsiTheme="minorEastAsia" w:eastAsiaTheme="minorEastAsia"/>
                <w:color w:val="auto"/>
                <w:sz w:val="24"/>
                <w:szCs w:val="24"/>
              </w:rPr>
              <w:t>吊顶内管道</w:t>
            </w:r>
            <w:r>
              <w:rPr>
                <w:rFonts w:hint="eastAsia" w:asciiTheme="minorEastAsia" w:hAnsiTheme="minorEastAsia" w:eastAsiaTheme="minorEastAsia"/>
                <w:color w:val="auto"/>
                <w:sz w:val="24"/>
                <w:szCs w:val="24"/>
                <w:lang w:val="en-US" w:eastAsia="zh-CN"/>
              </w:rPr>
              <w:t>外观有无</w:t>
            </w:r>
            <w:r>
              <w:rPr>
                <w:rFonts w:hint="eastAsia" w:asciiTheme="minorEastAsia" w:hAnsiTheme="minorEastAsia" w:eastAsiaTheme="minorEastAsia"/>
                <w:color w:val="auto"/>
                <w:sz w:val="24"/>
                <w:szCs w:val="24"/>
              </w:rPr>
              <w:t>弯曲、下沉及异常变形等现象</w:t>
            </w:r>
          </w:p>
        </w:tc>
      </w:tr>
      <w:tr w14:paraId="32BD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3B900F21">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w:t>
            </w:r>
          </w:p>
        </w:tc>
        <w:tc>
          <w:tcPr>
            <w:tcW w:w="985" w:type="dxa"/>
            <w:vMerge w:val="continue"/>
            <w:vAlign w:val="center"/>
          </w:tcPr>
          <w:p w14:paraId="433BDA08">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7E184CEC">
            <w:pPr>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olor w:val="auto"/>
                <w:sz w:val="24"/>
                <w:szCs w:val="24"/>
              </w:rPr>
              <w:t>二级</w:t>
            </w:r>
            <w:r>
              <w:rPr>
                <w:rFonts w:asciiTheme="minorEastAsia" w:hAnsiTheme="minorEastAsia" w:eastAsiaTheme="minorEastAsia"/>
                <w:color w:val="auto"/>
                <w:sz w:val="24"/>
                <w:szCs w:val="24"/>
              </w:rPr>
              <w:t>稳压箱</w:t>
            </w:r>
            <w:r>
              <w:rPr>
                <w:rFonts w:hint="eastAsia" w:asciiTheme="minorEastAsia" w:hAnsiTheme="minorEastAsia" w:eastAsiaTheme="minorEastAsia"/>
                <w:color w:val="auto"/>
                <w:sz w:val="24"/>
                <w:szCs w:val="24"/>
              </w:rPr>
              <w:t>密封性能</w:t>
            </w:r>
            <w:r>
              <w:rPr>
                <w:rFonts w:asciiTheme="minorEastAsia" w:hAnsiTheme="minorEastAsia" w:eastAsiaTheme="minorEastAsia"/>
                <w:color w:val="auto"/>
                <w:sz w:val="24"/>
                <w:szCs w:val="24"/>
              </w:rPr>
              <w:t>检查</w:t>
            </w:r>
          </w:p>
        </w:tc>
        <w:tc>
          <w:tcPr>
            <w:tcW w:w="1365" w:type="dxa"/>
            <w:shd w:val="clear" w:color="auto" w:fill="auto"/>
            <w:vAlign w:val="center"/>
          </w:tcPr>
          <w:p w14:paraId="2F93B408">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7AD46243">
            <w:pPr>
              <w:pageBreakBefore w:val="0"/>
              <w:kinsoku/>
              <w:wordWrap/>
              <w:overflowPunct/>
              <w:topLinePunct w:val="0"/>
              <w:bidi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如有故障，</w:t>
            </w:r>
            <w:r>
              <w:rPr>
                <w:rFonts w:hint="eastAsia" w:asciiTheme="minorEastAsia" w:hAnsiTheme="minorEastAsia" w:eastAsiaTheme="minorEastAsia"/>
                <w:color w:val="auto"/>
                <w:sz w:val="24"/>
                <w:szCs w:val="24"/>
              </w:rPr>
              <w:t>更换</w:t>
            </w:r>
            <w:r>
              <w:rPr>
                <w:rFonts w:asciiTheme="minorEastAsia" w:hAnsiTheme="minorEastAsia" w:eastAsiaTheme="minorEastAsia"/>
                <w:color w:val="auto"/>
                <w:sz w:val="24"/>
                <w:szCs w:val="24"/>
              </w:rPr>
              <w:t>密封套装和更换芯体组合件</w:t>
            </w:r>
          </w:p>
        </w:tc>
      </w:tr>
      <w:tr w14:paraId="107F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3CDBBF29">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w:t>
            </w:r>
          </w:p>
        </w:tc>
        <w:tc>
          <w:tcPr>
            <w:tcW w:w="985" w:type="dxa"/>
            <w:vMerge w:val="continue"/>
            <w:vAlign w:val="center"/>
          </w:tcPr>
          <w:p w14:paraId="0994B139">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0CD890CE">
            <w:pPr>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olor w:val="auto"/>
                <w:sz w:val="24"/>
                <w:szCs w:val="24"/>
              </w:rPr>
              <w:t>二级稳压箱减压器功能</w:t>
            </w:r>
            <w:r>
              <w:rPr>
                <w:rFonts w:asciiTheme="minorEastAsia" w:hAnsiTheme="minorEastAsia" w:eastAsiaTheme="minorEastAsia"/>
                <w:color w:val="auto"/>
                <w:sz w:val="24"/>
                <w:szCs w:val="24"/>
              </w:rPr>
              <w:t>检查</w:t>
            </w:r>
          </w:p>
        </w:tc>
        <w:tc>
          <w:tcPr>
            <w:tcW w:w="1365" w:type="dxa"/>
            <w:shd w:val="clear" w:color="auto" w:fill="auto"/>
            <w:vAlign w:val="center"/>
          </w:tcPr>
          <w:p w14:paraId="1AA50553">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7C5E6CF3">
            <w:pPr>
              <w:pageBreakBefore w:val="0"/>
              <w:kinsoku/>
              <w:wordWrap/>
              <w:overflowPunct/>
              <w:topLinePunct w:val="0"/>
              <w:bidi w:val="0"/>
              <w:spacing w:line="44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olor w:val="auto"/>
                <w:sz w:val="24"/>
                <w:szCs w:val="24"/>
              </w:rPr>
              <w:t>测试对比</w:t>
            </w:r>
            <w:r>
              <w:rPr>
                <w:rFonts w:asciiTheme="minorEastAsia" w:hAnsiTheme="minorEastAsia" w:eastAsiaTheme="minorEastAsia"/>
                <w:color w:val="auto"/>
                <w:sz w:val="24"/>
                <w:szCs w:val="24"/>
              </w:rPr>
              <w:t>减压</w:t>
            </w:r>
            <w:r>
              <w:rPr>
                <w:rFonts w:hint="eastAsia" w:asciiTheme="minorEastAsia" w:hAnsiTheme="minorEastAsia" w:eastAsiaTheme="minorEastAsia"/>
                <w:color w:val="auto"/>
                <w:sz w:val="24"/>
                <w:szCs w:val="24"/>
              </w:rPr>
              <w:t>前</w:t>
            </w:r>
            <w:r>
              <w:rPr>
                <w:rFonts w:asciiTheme="minorEastAsia" w:hAnsiTheme="minorEastAsia" w:eastAsiaTheme="minorEastAsia"/>
                <w:color w:val="auto"/>
                <w:sz w:val="24"/>
                <w:szCs w:val="24"/>
              </w:rPr>
              <w:t>和减压</w:t>
            </w:r>
            <w:r>
              <w:rPr>
                <w:rFonts w:hint="eastAsia" w:asciiTheme="minorEastAsia" w:hAnsiTheme="minorEastAsia" w:eastAsiaTheme="minorEastAsia"/>
                <w:color w:val="auto"/>
                <w:sz w:val="24"/>
                <w:szCs w:val="24"/>
              </w:rPr>
              <w:t>后</w:t>
            </w:r>
            <w:r>
              <w:rPr>
                <w:rFonts w:asciiTheme="minorEastAsia" w:hAnsiTheme="minorEastAsia" w:eastAsiaTheme="minorEastAsia"/>
                <w:color w:val="auto"/>
                <w:sz w:val="24"/>
                <w:szCs w:val="24"/>
              </w:rPr>
              <w:t>压力稳定</w:t>
            </w:r>
            <w:r>
              <w:rPr>
                <w:rFonts w:hint="eastAsia" w:asciiTheme="minorEastAsia" w:hAnsiTheme="minorEastAsia" w:eastAsiaTheme="minorEastAsia"/>
                <w:color w:val="auto"/>
                <w:sz w:val="24"/>
                <w:szCs w:val="24"/>
              </w:rPr>
              <w:t>性</w:t>
            </w:r>
          </w:p>
        </w:tc>
      </w:tr>
      <w:tr w14:paraId="168F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49288C53">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w:t>
            </w:r>
          </w:p>
        </w:tc>
        <w:tc>
          <w:tcPr>
            <w:tcW w:w="985" w:type="dxa"/>
            <w:vMerge w:val="continue"/>
            <w:vAlign w:val="center"/>
          </w:tcPr>
          <w:p w14:paraId="4EA9A911">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5EE70185">
            <w:pPr>
              <w:pageBreakBefore w:val="0"/>
              <w:kinsoku/>
              <w:wordWrap/>
              <w:overflowPunct/>
              <w:topLinePunct w:val="0"/>
              <w:bidi w:val="0"/>
              <w:spacing w:line="440" w:lineRule="exact"/>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压力监护报警装置检测</w:t>
            </w:r>
          </w:p>
        </w:tc>
        <w:tc>
          <w:tcPr>
            <w:tcW w:w="1365" w:type="dxa"/>
            <w:shd w:val="clear" w:color="auto" w:fill="auto"/>
            <w:vAlign w:val="center"/>
          </w:tcPr>
          <w:p w14:paraId="114BEC74">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230E6D75">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检测</w:t>
            </w:r>
            <w:r>
              <w:rPr>
                <w:rFonts w:asciiTheme="minorEastAsia" w:hAnsiTheme="minorEastAsia" w:eastAsiaTheme="minorEastAsia"/>
                <w:color w:val="auto"/>
                <w:sz w:val="24"/>
                <w:szCs w:val="24"/>
              </w:rPr>
              <w:t>报警</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声光、声音等性能</w:t>
            </w:r>
          </w:p>
        </w:tc>
      </w:tr>
      <w:tr w14:paraId="5B6A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10348263">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w:t>
            </w:r>
          </w:p>
        </w:tc>
        <w:tc>
          <w:tcPr>
            <w:tcW w:w="985" w:type="dxa"/>
            <w:vMerge w:val="continue"/>
            <w:vAlign w:val="center"/>
          </w:tcPr>
          <w:p w14:paraId="1CB72BE3">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7934C373">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压力监护报警装置校准</w:t>
            </w:r>
          </w:p>
        </w:tc>
        <w:tc>
          <w:tcPr>
            <w:tcW w:w="1365" w:type="dxa"/>
            <w:shd w:val="clear" w:color="auto" w:fill="auto"/>
            <w:vAlign w:val="center"/>
          </w:tcPr>
          <w:p w14:paraId="3E21B7A2">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1DE520A4">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效准压力、</w:t>
            </w:r>
            <w:r>
              <w:rPr>
                <w:rFonts w:asciiTheme="minorEastAsia" w:hAnsiTheme="minorEastAsia" w:eastAsiaTheme="minorEastAsia"/>
                <w:color w:val="auto"/>
                <w:sz w:val="24"/>
                <w:szCs w:val="24"/>
              </w:rPr>
              <w:t>报警参数</w:t>
            </w:r>
          </w:p>
        </w:tc>
      </w:tr>
      <w:tr w14:paraId="417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418C1B4E">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w:t>
            </w:r>
          </w:p>
        </w:tc>
        <w:tc>
          <w:tcPr>
            <w:tcW w:w="985" w:type="dxa"/>
            <w:vMerge w:val="continue"/>
            <w:vAlign w:val="center"/>
          </w:tcPr>
          <w:p w14:paraId="373ADE22">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31859852">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氧气</w:t>
            </w:r>
            <w:r>
              <w:rPr>
                <w:rFonts w:asciiTheme="minorEastAsia" w:hAnsiTheme="minorEastAsia" w:eastAsiaTheme="minorEastAsia"/>
                <w:color w:val="auto"/>
                <w:sz w:val="24"/>
                <w:szCs w:val="24"/>
              </w:rPr>
              <w:t>流量计性能检查</w:t>
            </w:r>
          </w:p>
        </w:tc>
        <w:tc>
          <w:tcPr>
            <w:tcW w:w="1365" w:type="dxa"/>
            <w:shd w:val="clear" w:color="auto" w:fill="auto"/>
            <w:vAlign w:val="center"/>
          </w:tcPr>
          <w:p w14:paraId="4D577247">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29745D0C">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显示</w:t>
            </w:r>
            <w:r>
              <w:rPr>
                <w:rFonts w:asciiTheme="minorEastAsia" w:hAnsiTheme="minorEastAsia" w:eastAsiaTheme="minorEastAsia"/>
                <w:color w:val="auto"/>
                <w:sz w:val="24"/>
                <w:szCs w:val="24"/>
              </w:rPr>
              <w:t>功能</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瞬时流量检查，传感器及连接线路检查</w:t>
            </w:r>
          </w:p>
        </w:tc>
      </w:tr>
      <w:tr w14:paraId="15C5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16AFAB05">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w:t>
            </w:r>
          </w:p>
        </w:tc>
        <w:tc>
          <w:tcPr>
            <w:tcW w:w="985" w:type="dxa"/>
            <w:vMerge w:val="restart"/>
            <w:vAlign w:val="center"/>
          </w:tcPr>
          <w:p w14:paraId="236BF41D">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设备带</w:t>
            </w:r>
          </w:p>
        </w:tc>
        <w:tc>
          <w:tcPr>
            <w:tcW w:w="2643" w:type="dxa"/>
            <w:shd w:val="clear" w:color="auto" w:fill="auto"/>
            <w:vAlign w:val="center"/>
          </w:tcPr>
          <w:p w14:paraId="2D8F5610">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气体终端性能</w:t>
            </w:r>
            <w:r>
              <w:rPr>
                <w:rFonts w:asciiTheme="minorEastAsia" w:hAnsiTheme="minorEastAsia" w:eastAsiaTheme="minorEastAsia" w:cstheme="minorEastAsia"/>
                <w:color w:val="auto"/>
                <w:sz w:val="24"/>
                <w:szCs w:val="24"/>
              </w:rPr>
              <w:t>检测</w:t>
            </w:r>
          </w:p>
        </w:tc>
        <w:tc>
          <w:tcPr>
            <w:tcW w:w="1365" w:type="dxa"/>
            <w:shd w:val="clear" w:color="auto" w:fill="auto"/>
            <w:vAlign w:val="center"/>
          </w:tcPr>
          <w:p w14:paraId="17B91CCF">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3793324F">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检测终端</w:t>
            </w:r>
            <w:r>
              <w:rPr>
                <w:rFonts w:asciiTheme="minorEastAsia" w:hAnsiTheme="minorEastAsia" w:eastAsiaTheme="minorEastAsia" w:cstheme="minorEastAsia"/>
                <w:color w:val="auto"/>
                <w:sz w:val="24"/>
                <w:szCs w:val="24"/>
              </w:rPr>
              <w:t>密封性</w:t>
            </w:r>
            <w:r>
              <w:rPr>
                <w:rFonts w:hint="eastAsia" w:asciiTheme="minorEastAsia" w:hAnsiTheme="minorEastAsia" w:eastAsiaTheme="minorEastAsia" w:cstheme="minorEastAsia"/>
                <w:color w:val="auto"/>
                <w:sz w:val="24"/>
                <w:szCs w:val="24"/>
              </w:rPr>
              <w:t>、插拔</w:t>
            </w:r>
            <w:r>
              <w:rPr>
                <w:rFonts w:asciiTheme="minorEastAsia" w:hAnsiTheme="minorEastAsia" w:eastAsiaTheme="minorEastAsia" w:cstheme="minorEastAsia"/>
                <w:color w:val="auto"/>
                <w:sz w:val="24"/>
                <w:szCs w:val="24"/>
              </w:rPr>
              <w:t>性能</w:t>
            </w:r>
            <w:r>
              <w:rPr>
                <w:rFonts w:hint="eastAsia" w:asciiTheme="minorEastAsia" w:hAnsiTheme="minorEastAsia" w:eastAsiaTheme="minorEastAsia" w:cstheme="minorEastAsia"/>
                <w:color w:val="auto"/>
                <w:sz w:val="24"/>
                <w:szCs w:val="24"/>
              </w:rPr>
              <w:t>、出口</w:t>
            </w:r>
            <w:r>
              <w:rPr>
                <w:rFonts w:asciiTheme="minorEastAsia" w:hAnsiTheme="minorEastAsia" w:eastAsiaTheme="minorEastAsia" w:cstheme="minorEastAsia"/>
                <w:color w:val="auto"/>
                <w:sz w:val="24"/>
                <w:szCs w:val="24"/>
              </w:rPr>
              <w:t>压力、气体流量</w:t>
            </w:r>
          </w:p>
        </w:tc>
      </w:tr>
      <w:tr w14:paraId="0F4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02D5E7A0">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w:t>
            </w:r>
          </w:p>
        </w:tc>
        <w:tc>
          <w:tcPr>
            <w:tcW w:w="985" w:type="dxa"/>
            <w:vMerge w:val="continue"/>
            <w:vAlign w:val="center"/>
          </w:tcPr>
          <w:p w14:paraId="73B05E64">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5FD05732">
            <w:pPr>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设备</w:t>
            </w:r>
            <w:r>
              <w:rPr>
                <w:rFonts w:asciiTheme="minorEastAsia" w:hAnsiTheme="minorEastAsia" w:eastAsiaTheme="minorEastAsia" w:cstheme="minorEastAsia"/>
                <w:color w:val="auto"/>
                <w:sz w:val="24"/>
                <w:szCs w:val="24"/>
              </w:rPr>
              <w:t>带</w:t>
            </w:r>
            <w:r>
              <w:rPr>
                <w:rFonts w:hint="eastAsia" w:asciiTheme="minorEastAsia" w:hAnsiTheme="minorEastAsia" w:eastAsiaTheme="minorEastAsia" w:cstheme="minorEastAsia"/>
                <w:color w:val="auto"/>
                <w:sz w:val="24"/>
                <w:szCs w:val="24"/>
              </w:rPr>
              <w:t>安全性能</w:t>
            </w:r>
            <w:r>
              <w:rPr>
                <w:rFonts w:asciiTheme="minorEastAsia" w:hAnsiTheme="minorEastAsia" w:eastAsiaTheme="minorEastAsia" w:cstheme="minorEastAsia"/>
                <w:color w:val="auto"/>
                <w:sz w:val="24"/>
                <w:szCs w:val="24"/>
              </w:rPr>
              <w:t>检查</w:t>
            </w:r>
          </w:p>
        </w:tc>
        <w:tc>
          <w:tcPr>
            <w:tcW w:w="1365" w:type="dxa"/>
            <w:shd w:val="clear" w:color="auto" w:fill="auto"/>
            <w:vAlign w:val="center"/>
          </w:tcPr>
          <w:p w14:paraId="085ABAE5">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0066FBBF">
            <w:pPr>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olor w:val="auto"/>
                <w:sz w:val="24"/>
                <w:szCs w:val="24"/>
              </w:rPr>
              <w:t>检查</w:t>
            </w:r>
            <w:r>
              <w:rPr>
                <w:rFonts w:asciiTheme="minorEastAsia" w:hAnsiTheme="minorEastAsia" w:eastAsiaTheme="minorEastAsia"/>
                <w:color w:val="auto"/>
                <w:sz w:val="24"/>
                <w:szCs w:val="24"/>
              </w:rPr>
              <w:t>有无松动，影响安全的位置</w:t>
            </w:r>
          </w:p>
        </w:tc>
      </w:tr>
      <w:tr w14:paraId="7863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1" w:type="dxa"/>
            <w:vAlign w:val="center"/>
          </w:tcPr>
          <w:p w14:paraId="65A9E523">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w:t>
            </w:r>
          </w:p>
        </w:tc>
        <w:tc>
          <w:tcPr>
            <w:tcW w:w="985" w:type="dxa"/>
            <w:vMerge w:val="continue"/>
            <w:vAlign w:val="center"/>
          </w:tcPr>
          <w:p w14:paraId="0C91F985">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086D49BF">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开关性能</w:t>
            </w:r>
            <w:r>
              <w:rPr>
                <w:rFonts w:asciiTheme="minorEastAsia" w:hAnsiTheme="minorEastAsia" w:eastAsiaTheme="minorEastAsia" w:cstheme="minorEastAsia"/>
                <w:color w:val="auto"/>
                <w:sz w:val="24"/>
                <w:szCs w:val="24"/>
              </w:rPr>
              <w:t>检查</w:t>
            </w:r>
          </w:p>
        </w:tc>
        <w:tc>
          <w:tcPr>
            <w:tcW w:w="1365" w:type="dxa"/>
            <w:shd w:val="clear" w:color="auto" w:fill="auto"/>
            <w:vAlign w:val="center"/>
          </w:tcPr>
          <w:p w14:paraId="1770A4A5">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6EFA624D">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接触不良或有火花现象安全隐患</w:t>
            </w:r>
          </w:p>
        </w:tc>
      </w:tr>
      <w:tr w14:paraId="618DB299">
        <w:tblPrEx>
          <w:tblCellMar>
            <w:top w:w="0" w:type="dxa"/>
            <w:left w:w="108" w:type="dxa"/>
            <w:bottom w:w="0" w:type="dxa"/>
            <w:right w:w="108" w:type="dxa"/>
          </w:tblCellMar>
        </w:tblPrEx>
        <w:trPr>
          <w:trHeight w:val="1333" w:hRule="atLeast"/>
        </w:trPr>
        <w:tc>
          <w:tcPr>
            <w:tcW w:w="791" w:type="dxa"/>
            <w:vAlign w:val="center"/>
          </w:tcPr>
          <w:p w14:paraId="3F834CFA">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w:t>
            </w:r>
          </w:p>
        </w:tc>
        <w:tc>
          <w:tcPr>
            <w:tcW w:w="985" w:type="dxa"/>
            <w:vMerge w:val="continue"/>
            <w:vAlign w:val="center"/>
          </w:tcPr>
          <w:p w14:paraId="19F063FF">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489BFD8F">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电源插座性能</w:t>
            </w:r>
            <w:r>
              <w:rPr>
                <w:rFonts w:asciiTheme="minorEastAsia" w:hAnsiTheme="minorEastAsia" w:eastAsiaTheme="minorEastAsia" w:cstheme="minorEastAsia"/>
                <w:color w:val="auto"/>
                <w:sz w:val="24"/>
                <w:szCs w:val="24"/>
              </w:rPr>
              <w:t>检查</w:t>
            </w:r>
          </w:p>
        </w:tc>
        <w:tc>
          <w:tcPr>
            <w:tcW w:w="1365" w:type="dxa"/>
            <w:shd w:val="clear" w:color="auto" w:fill="auto"/>
            <w:vAlign w:val="center"/>
          </w:tcPr>
          <w:p w14:paraId="0ACBB1B2">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4293DABF">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插孔</w:t>
            </w:r>
            <w:r>
              <w:rPr>
                <w:rFonts w:asciiTheme="minorEastAsia" w:hAnsiTheme="minorEastAsia" w:eastAsiaTheme="minorEastAsia"/>
                <w:color w:val="auto"/>
                <w:sz w:val="24"/>
                <w:szCs w:val="24"/>
              </w:rPr>
              <w:t>有无松动，</w:t>
            </w:r>
            <w:r>
              <w:rPr>
                <w:rFonts w:hint="eastAsia" w:asciiTheme="minorEastAsia" w:hAnsiTheme="minorEastAsia" w:eastAsiaTheme="minorEastAsia"/>
                <w:color w:val="auto"/>
                <w:sz w:val="24"/>
                <w:szCs w:val="24"/>
              </w:rPr>
              <w:t>接触不良或有火花现象、</w:t>
            </w:r>
            <w:r>
              <w:rPr>
                <w:rFonts w:asciiTheme="minorEastAsia" w:hAnsiTheme="minorEastAsia" w:eastAsiaTheme="minorEastAsia"/>
                <w:color w:val="auto"/>
                <w:sz w:val="24"/>
                <w:szCs w:val="24"/>
              </w:rPr>
              <w:t>缺</w:t>
            </w:r>
            <w:r>
              <w:rPr>
                <w:rFonts w:hint="eastAsia" w:asciiTheme="minorEastAsia" w:hAnsiTheme="minorEastAsia" w:eastAsiaTheme="minorEastAsia"/>
                <w:color w:val="auto"/>
                <w:sz w:val="24"/>
                <w:szCs w:val="24"/>
              </w:rPr>
              <w:t>相等安全隐患</w:t>
            </w:r>
          </w:p>
        </w:tc>
      </w:tr>
      <w:tr w14:paraId="44B5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91" w:type="dxa"/>
            <w:vAlign w:val="center"/>
          </w:tcPr>
          <w:p w14:paraId="4DD1C9A6">
            <w:pPr>
              <w:pageBreakBefore w:val="0"/>
              <w:kinsoku/>
              <w:wordWrap/>
              <w:overflowPunct/>
              <w:topLinePunct w:val="0"/>
              <w:bidi w:val="0"/>
              <w:spacing w:line="440" w:lineRule="exact"/>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c>
          <w:tcPr>
            <w:tcW w:w="985" w:type="dxa"/>
            <w:vMerge w:val="continue"/>
            <w:vAlign w:val="center"/>
          </w:tcPr>
          <w:p w14:paraId="21F5BD28">
            <w:pPr>
              <w:pageBreakBefore w:val="0"/>
              <w:kinsoku/>
              <w:wordWrap/>
              <w:overflowPunct/>
              <w:topLinePunct w:val="0"/>
              <w:bidi w:val="0"/>
              <w:spacing w:line="440" w:lineRule="exact"/>
              <w:jc w:val="center"/>
              <w:rPr>
                <w:rFonts w:hint="eastAsia" w:asciiTheme="minorEastAsia" w:hAnsiTheme="minorEastAsia" w:eastAsiaTheme="minorEastAsia"/>
                <w:color w:val="auto"/>
                <w:sz w:val="24"/>
                <w:szCs w:val="24"/>
              </w:rPr>
            </w:pPr>
          </w:p>
        </w:tc>
        <w:tc>
          <w:tcPr>
            <w:tcW w:w="2643" w:type="dxa"/>
            <w:shd w:val="clear" w:color="auto" w:fill="auto"/>
            <w:vAlign w:val="center"/>
          </w:tcPr>
          <w:p w14:paraId="0C75605A">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床头灯性能</w:t>
            </w:r>
            <w:r>
              <w:rPr>
                <w:rFonts w:asciiTheme="minorEastAsia" w:hAnsiTheme="minorEastAsia" w:eastAsiaTheme="minorEastAsia" w:cstheme="minorEastAsia"/>
                <w:color w:val="auto"/>
                <w:sz w:val="24"/>
                <w:szCs w:val="24"/>
              </w:rPr>
              <w:t>检查</w:t>
            </w:r>
          </w:p>
        </w:tc>
        <w:tc>
          <w:tcPr>
            <w:tcW w:w="1365" w:type="dxa"/>
            <w:shd w:val="clear" w:color="auto" w:fill="auto"/>
            <w:vAlign w:val="center"/>
          </w:tcPr>
          <w:p w14:paraId="06F634F4">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一</w:t>
            </w:r>
            <w:r>
              <w:rPr>
                <w:rFonts w:hint="eastAsia" w:asciiTheme="minorEastAsia" w:hAnsiTheme="minorEastAsia" w:eastAsiaTheme="minorEastAsia"/>
                <w:color w:val="auto"/>
                <w:sz w:val="24"/>
                <w:szCs w:val="24"/>
              </w:rPr>
              <w:t>个月</w:t>
            </w:r>
          </w:p>
        </w:tc>
        <w:tc>
          <w:tcPr>
            <w:tcW w:w="3413" w:type="dxa"/>
            <w:shd w:val="clear" w:color="auto" w:fill="auto"/>
            <w:vAlign w:val="center"/>
          </w:tcPr>
          <w:p w14:paraId="19AE184A">
            <w:pPr>
              <w:pageBreakBefore w:val="0"/>
              <w:kinsoku/>
              <w:wordWrap/>
              <w:overflowPunct/>
              <w:topLinePunct w:val="0"/>
              <w:bidi w:val="0"/>
              <w:spacing w:line="440" w:lineRule="exact"/>
              <w:jc w:val="center"/>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是否</w:t>
            </w:r>
            <w:r>
              <w:rPr>
                <w:rFonts w:asciiTheme="minorEastAsia" w:hAnsiTheme="minorEastAsia" w:eastAsiaTheme="minorEastAsia"/>
                <w:color w:val="auto"/>
                <w:sz w:val="24"/>
                <w:szCs w:val="24"/>
              </w:rPr>
              <w:t>正常工作</w:t>
            </w:r>
          </w:p>
        </w:tc>
      </w:tr>
    </w:tbl>
    <w:p w14:paraId="6695CE28">
      <w:pPr>
        <w:pageBreakBefore w:val="0"/>
        <w:numPr>
          <w:ilvl w:val="0"/>
          <w:numId w:val="0"/>
        </w:numPr>
        <w:kinsoku/>
        <w:wordWrap/>
        <w:overflowPunct/>
        <w:topLinePunct w:val="0"/>
        <w:bidi w:val="0"/>
        <w:snapToGrid w:val="0"/>
        <w:spacing w:line="440" w:lineRule="exact"/>
        <w:rPr>
          <w:rFonts w:hint="default" w:ascii="宋体" w:hAnsi="宋体" w:cs="宋体"/>
          <w:color w:val="auto"/>
          <w:sz w:val="24"/>
          <w:szCs w:val="24"/>
          <w:lang w:val="en-US" w:eastAsia="zh-CN"/>
        </w:rPr>
      </w:pPr>
    </w:p>
    <w:p w14:paraId="75F3491E">
      <w:pPr>
        <w:numPr>
          <w:ilvl w:val="0"/>
          <w:numId w:val="0"/>
        </w:numPr>
        <w:rPr>
          <w:rFonts w:hint="eastAsia"/>
          <w:b w:val="0"/>
          <w:bCs w:val="0"/>
          <w:spacing w:val="15"/>
          <w:sz w:val="24"/>
          <w:szCs w:val="24"/>
        </w:rPr>
      </w:pPr>
      <w:r>
        <w:rPr>
          <w:rFonts w:hint="eastAsia"/>
          <w:b/>
          <w:bCs/>
          <w:sz w:val="24"/>
          <w:szCs w:val="24"/>
          <w:lang w:eastAsia="zh-CN"/>
        </w:rPr>
        <w:t>（</w:t>
      </w:r>
      <w:r>
        <w:rPr>
          <w:rFonts w:hint="eastAsia"/>
          <w:b/>
          <w:bCs/>
          <w:sz w:val="24"/>
          <w:szCs w:val="24"/>
          <w:lang w:val="en-US" w:eastAsia="zh-CN"/>
        </w:rPr>
        <w:t>五</w:t>
      </w:r>
      <w:r>
        <w:rPr>
          <w:rFonts w:hint="eastAsia"/>
          <w:b/>
          <w:bCs/>
          <w:sz w:val="24"/>
          <w:szCs w:val="24"/>
          <w:lang w:eastAsia="zh-CN"/>
        </w:rPr>
        <w:t>）</w:t>
      </w:r>
      <w:r>
        <w:rPr>
          <w:rFonts w:hint="eastAsia"/>
          <w:b/>
          <w:bCs/>
          <w:spacing w:val="15"/>
          <w:sz w:val="24"/>
          <w:szCs w:val="24"/>
        </w:rPr>
        <w:t>付款方式</w:t>
      </w:r>
      <w:r>
        <w:rPr>
          <w:rFonts w:hint="eastAsia"/>
          <w:b w:val="0"/>
          <w:bCs w:val="0"/>
          <w:spacing w:val="15"/>
          <w:sz w:val="24"/>
          <w:szCs w:val="24"/>
        </w:rPr>
        <w:t>： 本次招标服务期为3年，以年度为单位结算费用，即完成第一年度维保服务后，招标人验收合格后付清本次维保款</w:t>
      </w:r>
      <w:r>
        <w:rPr>
          <w:rFonts w:hint="eastAsia"/>
          <w:b w:val="0"/>
          <w:bCs w:val="0"/>
          <w:spacing w:val="15"/>
          <w:sz w:val="24"/>
          <w:szCs w:val="24"/>
          <w:lang w:eastAsia="zh-CN"/>
        </w:rPr>
        <w:t>，</w:t>
      </w:r>
      <w:r>
        <w:rPr>
          <w:rFonts w:hint="eastAsia"/>
          <w:b w:val="0"/>
          <w:bCs w:val="0"/>
          <w:spacing w:val="15"/>
          <w:sz w:val="24"/>
          <w:szCs w:val="24"/>
        </w:rPr>
        <w:t>其余以此类推。采购人对中标人上一年度设备服务维保情况进行综合考核，根据考核情况采购人有权决定是否继续或终止合同。</w:t>
      </w:r>
    </w:p>
    <w:p w14:paraId="59694AB5">
      <w:pPr>
        <w:rPr>
          <w:sz w:val="24"/>
          <w:szCs w:val="24"/>
        </w:rPr>
      </w:pPr>
      <w:r>
        <w:rPr>
          <w:rFonts w:hint="eastAsia" w:ascii="宋体" w:hAnsi="宋体" w:eastAsia="宋体" w:cs="宋体"/>
          <w:b/>
          <w:bCs/>
          <w:i w:val="0"/>
          <w:iCs w:val="0"/>
          <w:color w:val="000000"/>
          <w:kern w:val="0"/>
          <w:sz w:val="22"/>
          <w:szCs w:val="22"/>
          <w:u w:val="none"/>
          <w:lang w:val="en-US" w:eastAsia="zh-CN" w:bidi="ar"/>
        </w:rPr>
        <w:t>注：以上参数属实质性要求投标方必须满足或者优于，不满足作废标处理、虚假响应废标处理。</w:t>
      </w:r>
    </w:p>
    <w:p w14:paraId="51AEC3E9">
      <w:pPr>
        <w:jc w:val="left"/>
        <w:rPr>
          <w:b/>
          <w:sz w:val="28"/>
          <w:szCs w:val="28"/>
        </w:rPr>
      </w:pPr>
    </w:p>
    <w:p w14:paraId="12364F4A">
      <w:pPr>
        <w:spacing w:line="360" w:lineRule="auto"/>
        <w:rPr>
          <w:rFonts w:hint="eastAsia" w:ascii="宋体" w:hAnsi="宋体" w:eastAsia="宋体" w:cs="宋体"/>
          <w:b/>
          <w:bCs/>
          <w:color w:val="000000"/>
          <w:sz w:val="24"/>
          <w:szCs w:val="24"/>
          <w:lang w:val="en-US" w:eastAsia="zh-CN"/>
        </w:rPr>
      </w:pPr>
    </w:p>
    <w:p w14:paraId="554A320B">
      <w:pPr>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2DAE3A07">
      <w:pPr>
        <w:widowControl/>
        <w:adjustRightInd w:val="0"/>
        <w:snapToGrid w:val="0"/>
        <w:spacing w:line="560" w:lineRule="exact"/>
        <w:jc w:val="center"/>
        <w:rPr>
          <w:rFonts w:hint="eastAsia" w:ascii="宋体" w:hAnsi="宋体" w:eastAsia="宋体" w:cs="宋体"/>
          <w:b/>
          <w:bCs/>
          <w:color w:val="333333"/>
          <w:kern w:val="0"/>
          <w:sz w:val="32"/>
          <w:szCs w:val="32"/>
        </w:rPr>
      </w:pPr>
    </w:p>
    <w:p w14:paraId="36973B16">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sz w:val="32"/>
          <w:szCs w:val="40"/>
        </w:rPr>
        <w:t>资格审查部分</w:t>
      </w:r>
    </w:p>
    <w:p w14:paraId="267A2566">
      <w:pPr>
        <w:widowControl/>
        <w:adjustRightInd w:val="0"/>
        <w:snapToGrid w:val="0"/>
        <w:spacing w:line="560" w:lineRule="exact"/>
        <w:jc w:val="center"/>
        <w:rPr>
          <w:rFonts w:hint="eastAsia" w:ascii="宋体" w:hAnsi="宋体" w:eastAsia="宋体" w:cs="宋体"/>
          <w:b/>
          <w:bCs/>
          <w:color w:val="333333"/>
          <w:kern w:val="0"/>
          <w:sz w:val="32"/>
          <w:szCs w:val="32"/>
        </w:rPr>
      </w:pPr>
    </w:p>
    <w:p w14:paraId="28B48652">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38A0656E">
      <w:pPr>
        <w:widowControl/>
        <w:adjustRightInd w:val="0"/>
        <w:snapToGrid w:val="0"/>
        <w:spacing w:line="560" w:lineRule="exact"/>
        <w:jc w:val="center"/>
        <w:rPr>
          <w:rFonts w:hint="eastAsia" w:ascii="宋体" w:hAnsi="宋体" w:eastAsia="宋体" w:cs="宋体"/>
          <w:b/>
          <w:bCs/>
          <w:sz w:val="44"/>
          <w:szCs w:val="52"/>
        </w:rPr>
      </w:pPr>
    </w:p>
    <w:p w14:paraId="27FAB35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76FE4917">
      <w:pPr>
        <w:widowControl/>
        <w:adjustRightInd w:val="0"/>
        <w:snapToGrid w:val="0"/>
        <w:spacing w:line="560" w:lineRule="exact"/>
        <w:jc w:val="center"/>
        <w:rPr>
          <w:rFonts w:hint="eastAsia" w:ascii="宋体" w:hAnsi="宋体" w:eastAsia="宋体" w:cs="宋体"/>
          <w:b/>
          <w:bCs/>
          <w:sz w:val="44"/>
          <w:szCs w:val="52"/>
        </w:rPr>
      </w:pPr>
    </w:p>
    <w:p w14:paraId="734696FC">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2ECFE568">
      <w:pPr>
        <w:widowControl/>
        <w:adjustRightInd w:val="0"/>
        <w:snapToGrid w:val="0"/>
        <w:spacing w:line="560" w:lineRule="exact"/>
        <w:jc w:val="center"/>
        <w:rPr>
          <w:rFonts w:hint="eastAsia" w:ascii="宋体" w:hAnsi="宋体" w:eastAsia="宋体" w:cs="宋体"/>
          <w:b/>
          <w:bCs/>
          <w:sz w:val="44"/>
          <w:szCs w:val="52"/>
        </w:rPr>
      </w:pPr>
    </w:p>
    <w:p w14:paraId="1D1779A9">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635ED071">
      <w:pPr>
        <w:widowControl/>
        <w:adjustRightInd w:val="0"/>
        <w:snapToGrid w:val="0"/>
        <w:spacing w:line="560" w:lineRule="exact"/>
        <w:jc w:val="left"/>
        <w:rPr>
          <w:rFonts w:hint="eastAsia" w:ascii="宋体" w:hAnsi="宋体" w:eastAsia="宋体" w:cs="宋体"/>
        </w:rPr>
      </w:pPr>
    </w:p>
    <w:p w14:paraId="49D54BA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31DBC2DF">
      <w:pPr>
        <w:widowControl/>
        <w:adjustRightInd w:val="0"/>
        <w:snapToGrid w:val="0"/>
        <w:spacing w:line="560" w:lineRule="exact"/>
        <w:jc w:val="left"/>
        <w:rPr>
          <w:rFonts w:hint="eastAsia" w:ascii="宋体" w:hAnsi="宋体" w:eastAsia="宋体" w:cs="宋体"/>
          <w:sz w:val="32"/>
          <w:szCs w:val="40"/>
        </w:rPr>
      </w:pPr>
    </w:p>
    <w:p w14:paraId="6A0E4B0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7EC0E975">
      <w:pPr>
        <w:widowControl/>
        <w:adjustRightInd w:val="0"/>
        <w:snapToGrid w:val="0"/>
        <w:spacing w:line="560" w:lineRule="exact"/>
        <w:jc w:val="left"/>
        <w:rPr>
          <w:rFonts w:hint="eastAsia" w:ascii="宋体" w:hAnsi="宋体" w:eastAsia="宋体" w:cs="宋体"/>
          <w:sz w:val="32"/>
          <w:szCs w:val="40"/>
        </w:rPr>
      </w:pPr>
    </w:p>
    <w:p w14:paraId="7C8359B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77AE6295">
      <w:pPr>
        <w:widowControl/>
        <w:adjustRightInd w:val="0"/>
        <w:snapToGrid w:val="0"/>
        <w:spacing w:line="560" w:lineRule="exact"/>
        <w:jc w:val="left"/>
        <w:rPr>
          <w:rFonts w:hint="eastAsia" w:ascii="宋体" w:hAnsi="宋体" w:eastAsia="宋体" w:cs="宋体"/>
          <w:sz w:val="32"/>
          <w:szCs w:val="40"/>
        </w:rPr>
      </w:pPr>
    </w:p>
    <w:p w14:paraId="638862D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69460506">
      <w:pPr>
        <w:widowControl/>
        <w:adjustRightInd w:val="0"/>
        <w:snapToGrid w:val="0"/>
        <w:spacing w:line="560" w:lineRule="exact"/>
        <w:jc w:val="left"/>
        <w:rPr>
          <w:rFonts w:hint="eastAsia" w:ascii="宋体" w:hAnsi="宋体" w:eastAsia="宋体" w:cs="宋体"/>
          <w:sz w:val="36"/>
          <w:szCs w:val="44"/>
        </w:rPr>
      </w:pPr>
    </w:p>
    <w:p w14:paraId="3EEDB408">
      <w:pPr>
        <w:widowControl/>
        <w:adjustRightInd w:val="0"/>
        <w:snapToGrid w:val="0"/>
        <w:spacing w:line="560" w:lineRule="exact"/>
        <w:jc w:val="left"/>
        <w:rPr>
          <w:rFonts w:hint="eastAsia" w:ascii="宋体" w:hAnsi="宋体" w:eastAsia="宋体" w:cs="宋体"/>
        </w:rPr>
      </w:pPr>
    </w:p>
    <w:p w14:paraId="392307BC">
      <w:pPr>
        <w:widowControl/>
        <w:adjustRightInd w:val="0"/>
        <w:snapToGrid w:val="0"/>
        <w:spacing w:line="560" w:lineRule="exact"/>
        <w:jc w:val="left"/>
        <w:rPr>
          <w:rFonts w:hint="eastAsia" w:ascii="宋体" w:hAnsi="宋体" w:eastAsia="宋体" w:cs="宋体"/>
        </w:rPr>
      </w:pPr>
    </w:p>
    <w:p w14:paraId="489963CC">
      <w:pPr>
        <w:widowControl/>
        <w:adjustRightInd w:val="0"/>
        <w:snapToGrid w:val="0"/>
        <w:spacing w:line="560" w:lineRule="exact"/>
        <w:jc w:val="left"/>
        <w:rPr>
          <w:rFonts w:hint="eastAsia" w:ascii="宋体" w:hAnsi="宋体" w:eastAsia="宋体" w:cs="宋体"/>
          <w:sz w:val="20"/>
          <w:szCs w:val="22"/>
        </w:rPr>
      </w:pPr>
    </w:p>
    <w:p w14:paraId="526C7CE8">
      <w:pP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br w:type="page"/>
      </w:r>
    </w:p>
    <w:p w14:paraId="606B05AA">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14CA220F">
      <w:pPr>
        <w:widowControl/>
        <w:adjustRightInd w:val="0"/>
        <w:snapToGrid w:val="0"/>
        <w:spacing w:line="560" w:lineRule="exact"/>
        <w:jc w:val="center"/>
        <w:rPr>
          <w:rFonts w:hint="eastAsia" w:ascii="宋体" w:hAnsi="宋体" w:eastAsia="宋体" w:cs="宋体"/>
          <w:b/>
          <w:bCs/>
          <w:sz w:val="40"/>
          <w:szCs w:val="48"/>
          <w:lang w:val="en-US" w:eastAsia="zh-CN"/>
        </w:rPr>
      </w:pPr>
    </w:p>
    <w:p w14:paraId="27ED35F8">
      <w:pPr>
        <w:widowControl/>
        <w:adjustRightInd w:val="0"/>
        <w:snapToGrid w:val="0"/>
        <w:spacing w:line="560" w:lineRule="exact"/>
        <w:jc w:val="center"/>
        <w:rPr>
          <w:rFonts w:hint="eastAsia" w:ascii="宋体" w:hAnsi="宋体" w:eastAsia="宋体" w:cs="宋体"/>
          <w:b/>
          <w:bCs/>
          <w:sz w:val="40"/>
          <w:szCs w:val="48"/>
          <w:lang w:val="en-US" w:eastAsia="zh-CN"/>
        </w:rPr>
      </w:pPr>
    </w:p>
    <w:p w14:paraId="1A99365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14:paraId="4FBFC84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14:paraId="7E62196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4EBAA2E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57C9E73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w:t>
      </w:r>
      <w:r>
        <w:rPr>
          <w:rFonts w:hint="eastAsia" w:ascii="宋体" w:hAnsi="宋体" w:eastAsia="宋体" w:cs="宋体"/>
          <w:sz w:val="36"/>
          <w:szCs w:val="44"/>
        </w:rPr>
        <w:t>营业执照副本</w:t>
      </w:r>
      <w:r>
        <w:rPr>
          <w:rFonts w:hint="eastAsia" w:ascii="宋体" w:hAnsi="宋体" w:eastAsia="宋体" w:cs="宋体"/>
          <w:sz w:val="36"/>
          <w:szCs w:val="44"/>
          <w:lang w:eastAsia="zh-CN"/>
        </w:rPr>
        <w:t>、</w:t>
      </w:r>
      <w:r>
        <w:rPr>
          <w:rFonts w:hint="eastAsia" w:ascii="宋体" w:hAnsi="宋体" w:eastAsia="宋体" w:cs="宋体"/>
          <w:sz w:val="36"/>
          <w:szCs w:val="44"/>
          <w:lang w:val="en-US" w:eastAsia="zh-CN"/>
        </w:rPr>
        <w:t>许可证等</w:t>
      </w:r>
      <w:r>
        <w:rPr>
          <w:rFonts w:hint="eastAsia" w:ascii="宋体" w:hAnsi="宋体" w:eastAsia="宋体" w:cs="宋体"/>
          <w:sz w:val="36"/>
          <w:szCs w:val="44"/>
        </w:rPr>
        <w:t>（复印件</w:t>
      </w:r>
      <w:r>
        <w:rPr>
          <w:rFonts w:hint="eastAsia" w:ascii="宋体" w:hAnsi="宋体" w:eastAsia="宋体" w:cs="宋体"/>
          <w:sz w:val="36"/>
          <w:szCs w:val="44"/>
          <w:lang w:val="en-US" w:eastAsia="zh-CN"/>
        </w:rPr>
        <w:t>加盖公章</w:t>
      </w:r>
      <w:r>
        <w:rPr>
          <w:rFonts w:hint="eastAsia" w:ascii="宋体" w:hAnsi="宋体" w:eastAsia="宋体" w:cs="宋体"/>
          <w:sz w:val="36"/>
          <w:szCs w:val="44"/>
        </w:rPr>
        <w:t>）</w:t>
      </w:r>
    </w:p>
    <w:p w14:paraId="5AB8FCCD">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w:t>
      </w:r>
      <w:r>
        <w:rPr>
          <w:rFonts w:hint="eastAsia" w:ascii="宋体" w:hAnsi="宋体" w:eastAsia="宋体" w:cs="宋体"/>
          <w:sz w:val="32"/>
          <w:szCs w:val="40"/>
          <w:lang w:val="en-US" w:eastAsia="zh-CN"/>
        </w:rPr>
        <w:t>采购需求提供</w:t>
      </w:r>
      <w:r>
        <w:rPr>
          <w:rFonts w:hint="eastAsia" w:ascii="宋体" w:hAnsi="宋体" w:eastAsia="宋体" w:cs="宋体"/>
          <w:sz w:val="32"/>
          <w:szCs w:val="40"/>
        </w:rPr>
        <w:t>，格式自拟）</w:t>
      </w:r>
    </w:p>
    <w:p w14:paraId="5D6561E6">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w:t>
      </w:r>
      <w:r>
        <w:rPr>
          <w:rFonts w:hint="eastAsia" w:ascii="宋体" w:hAnsi="宋体" w:eastAsia="宋体" w:cs="宋体"/>
          <w:sz w:val="32"/>
          <w:szCs w:val="40"/>
          <w:lang w:val="en-US" w:eastAsia="zh-CN"/>
        </w:rPr>
        <w:t>承诺函等</w:t>
      </w:r>
      <w:r>
        <w:rPr>
          <w:rFonts w:hint="eastAsia" w:ascii="宋体" w:hAnsi="宋体" w:eastAsia="宋体" w:cs="宋体"/>
          <w:sz w:val="32"/>
          <w:szCs w:val="40"/>
        </w:rPr>
        <w:t>其他相关材料</w:t>
      </w:r>
    </w:p>
    <w:p w14:paraId="57C08442">
      <w:pPr>
        <w:widowControl/>
        <w:adjustRightInd w:val="0"/>
        <w:snapToGrid w:val="0"/>
        <w:spacing w:line="560" w:lineRule="exact"/>
        <w:jc w:val="left"/>
        <w:rPr>
          <w:rFonts w:hint="eastAsia" w:ascii="宋体" w:hAnsi="宋体" w:eastAsia="宋体" w:cs="宋体"/>
          <w:sz w:val="44"/>
          <w:szCs w:val="52"/>
        </w:rPr>
      </w:pPr>
    </w:p>
    <w:p w14:paraId="2D8F7F50">
      <w:pPr>
        <w:widowControl/>
        <w:adjustRightInd w:val="0"/>
        <w:snapToGrid w:val="0"/>
        <w:spacing w:line="560" w:lineRule="exact"/>
        <w:jc w:val="left"/>
        <w:rPr>
          <w:rFonts w:hint="eastAsia" w:ascii="宋体" w:hAnsi="宋体" w:eastAsia="宋体" w:cs="宋体"/>
        </w:rPr>
      </w:pPr>
    </w:p>
    <w:p w14:paraId="37BE7DED">
      <w:pPr>
        <w:widowControl/>
        <w:adjustRightInd w:val="0"/>
        <w:snapToGrid w:val="0"/>
        <w:spacing w:line="560" w:lineRule="exact"/>
        <w:jc w:val="left"/>
        <w:rPr>
          <w:rFonts w:hint="eastAsia" w:ascii="宋体" w:hAnsi="宋体" w:eastAsia="宋体" w:cs="宋体"/>
        </w:rPr>
      </w:pPr>
    </w:p>
    <w:p w14:paraId="70A2CD92">
      <w:pPr>
        <w:widowControl/>
        <w:adjustRightInd w:val="0"/>
        <w:snapToGrid w:val="0"/>
        <w:spacing w:line="560" w:lineRule="exact"/>
        <w:jc w:val="left"/>
        <w:rPr>
          <w:rFonts w:hint="eastAsia" w:ascii="宋体" w:hAnsi="宋体" w:eastAsia="宋体" w:cs="宋体"/>
        </w:rPr>
      </w:pPr>
    </w:p>
    <w:p w14:paraId="7D30D0E6">
      <w:pPr>
        <w:widowControl/>
        <w:adjustRightInd w:val="0"/>
        <w:snapToGrid w:val="0"/>
        <w:spacing w:line="560" w:lineRule="exact"/>
        <w:jc w:val="left"/>
        <w:rPr>
          <w:rFonts w:hint="eastAsia" w:ascii="宋体" w:hAnsi="宋体" w:eastAsia="宋体" w:cs="宋体"/>
        </w:rPr>
      </w:pPr>
    </w:p>
    <w:p w14:paraId="1E47A8E2">
      <w:pPr>
        <w:widowControl/>
        <w:adjustRightInd w:val="0"/>
        <w:snapToGrid w:val="0"/>
        <w:spacing w:line="560" w:lineRule="exact"/>
        <w:jc w:val="left"/>
        <w:rPr>
          <w:rFonts w:hint="eastAsia" w:ascii="宋体" w:hAnsi="宋体" w:eastAsia="宋体" w:cs="宋体"/>
        </w:rPr>
      </w:pPr>
    </w:p>
    <w:p w14:paraId="368AE201">
      <w:pPr>
        <w:widowControl/>
        <w:adjustRightInd w:val="0"/>
        <w:snapToGrid w:val="0"/>
        <w:spacing w:line="560" w:lineRule="exact"/>
        <w:jc w:val="left"/>
        <w:rPr>
          <w:rFonts w:hint="eastAsia" w:ascii="宋体" w:hAnsi="宋体" w:eastAsia="宋体" w:cs="宋体"/>
        </w:rPr>
      </w:pPr>
    </w:p>
    <w:p w14:paraId="42F11391">
      <w:pPr>
        <w:widowControl/>
        <w:adjustRightInd w:val="0"/>
        <w:snapToGrid w:val="0"/>
        <w:spacing w:line="560" w:lineRule="exact"/>
        <w:jc w:val="left"/>
        <w:rPr>
          <w:rFonts w:hint="eastAsia" w:ascii="宋体" w:hAnsi="宋体" w:eastAsia="宋体" w:cs="宋体"/>
        </w:rPr>
      </w:pPr>
    </w:p>
    <w:p w14:paraId="49A1A180">
      <w:pPr>
        <w:widowControl/>
        <w:adjustRightInd w:val="0"/>
        <w:snapToGrid w:val="0"/>
        <w:spacing w:line="560" w:lineRule="exact"/>
        <w:jc w:val="left"/>
        <w:rPr>
          <w:rFonts w:hint="eastAsia" w:ascii="宋体" w:hAnsi="宋体" w:eastAsia="宋体" w:cs="宋体"/>
        </w:rPr>
      </w:pPr>
    </w:p>
    <w:p w14:paraId="6A89AFA5">
      <w:pPr>
        <w:widowControl/>
        <w:adjustRightInd w:val="0"/>
        <w:snapToGrid w:val="0"/>
        <w:spacing w:line="560" w:lineRule="exact"/>
        <w:jc w:val="both"/>
        <w:rPr>
          <w:rFonts w:hint="eastAsia" w:ascii="宋体" w:hAnsi="宋体" w:eastAsia="宋体" w:cs="宋体"/>
          <w:b/>
          <w:bCs/>
          <w:sz w:val="32"/>
          <w:szCs w:val="40"/>
        </w:rPr>
      </w:pPr>
    </w:p>
    <w:p w14:paraId="2ED8A171">
      <w:pPr>
        <w:rPr>
          <w:rFonts w:hint="eastAsia" w:ascii="宋体" w:hAnsi="宋体" w:eastAsia="宋体" w:cs="宋体"/>
          <w:b/>
          <w:bCs/>
          <w:sz w:val="32"/>
          <w:szCs w:val="40"/>
        </w:rPr>
      </w:pPr>
      <w:r>
        <w:rPr>
          <w:rFonts w:hint="eastAsia" w:ascii="宋体" w:hAnsi="宋体" w:eastAsia="宋体" w:cs="宋体"/>
          <w:b/>
          <w:bCs/>
          <w:sz w:val="32"/>
          <w:szCs w:val="40"/>
        </w:rPr>
        <w:br w:type="page"/>
      </w:r>
    </w:p>
    <w:p w14:paraId="57A95C37">
      <w:pPr>
        <w:widowControl/>
        <w:numPr>
          <w:ilvl w:val="0"/>
          <w:numId w:val="3"/>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14:paraId="01E645B3">
      <w:pPr>
        <w:widowControl/>
        <w:numPr>
          <w:ilvl w:val="0"/>
          <w:numId w:val="0"/>
        </w:numPr>
        <w:adjustRightInd w:val="0"/>
        <w:snapToGrid w:val="0"/>
        <w:spacing w:line="560" w:lineRule="exact"/>
        <w:jc w:val="both"/>
        <w:rPr>
          <w:rFonts w:hint="eastAsia" w:ascii="宋体" w:hAnsi="宋体" w:eastAsia="宋体" w:cs="宋体"/>
          <w:b/>
          <w:bCs/>
          <w:sz w:val="32"/>
          <w:szCs w:val="40"/>
        </w:rPr>
      </w:pPr>
    </w:p>
    <w:p w14:paraId="0E67D3F8">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14:paraId="5139447F">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项目的投标。</w:t>
      </w:r>
    </w:p>
    <w:p w14:paraId="10A58464">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14:paraId="120D1A4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14:paraId="2AF65C33">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14:paraId="06405DEB">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14:paraId="737F963D">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14:paraId="2A06467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14:paraId="29BE0A4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14:paraId="42BC81D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14:paraId="51B56F7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14:paraId="377CA6F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14:paraId="178BBF4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14:paraId="7AC98DCB">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14:paraId="51568312">
      <w:pPr>
        <w:widowControl/>
        <w:adjustRightInd w:val="0"/>
        <w:snapToGrid w:val="0"/>
        <w:spacing w:line="560" w:lineRule="exact"/>
        <w:jc w:val="left"/>
        <w:rPr>
          <w:rFonts w:hint="eastAsia" w:ascii="宋体" w:hAnsi="宋体" w:eastAsia="宋体" w:cs="宋体"/>
          <w:sz w:val="24"/>
          <w:szCs w:val="32"/>
        </w:rPr>
      </w:pPr>
    </w:p>
    <w:p w14:paraId="4CA4AD0C">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14:paraId="635DA15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14:paraId="5C07B881">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374F23BE">
      <w:pPr>
        <w:widowControl/>
        <w:adjustRightInd w:val="0"/>
        <w:snapToGrid w:val="0"/>
        <w:spacing w:line="560" w:lineRule="exact"/>
        <w:jc w:val="left"/>
        <w:rPr>
          <w:rFonts w:hint="eastAsia" w:ascii="宋体" w:hAnsi="宋体" w:eastAsia="宋体" w:cs="宋体"/>
          <w:sz w:val="24"/>
          <w:szCs w:val="32"/>
        </w:rPr>
      </w:pPr>
    </w:p>
    <w:p w14:paraId="38BA286C">
      <w:pPr>
        <w:widowControl/>
        <w:adjustRightInd w:val="0"/>
        <w:snapToGrid w:val="0"/>
        <w:spacing w:line="560" w:lineRule="exact"/>
        <w:jc w:val="left"/>
        <w:rPr>
          <w:rFonts w:hint="eastAsia" w:ascii="宋体" w:hAnsi="宋体" w:eastAsia="宋体" w:cs="宋体"/>
        </w:rPr>
      </w:pPr>
    </w:p>
    <w:p w14:paraId="1B60A145">
      <w:pPr>
        <w:widowControl/>
        <w:adjustRightInd w:val="0"/>
        <w:snapToGrid w:val="0"/>
        <w:spacing w:line="560" w:lineRule="exact"/>
        <w:jc w:val="left"/>
        <w:rPr>
          <w:rFonts w:hint="eastAsia" w:ascii="宋体" w:hAnsi="宋体" w:eastAsia="宋体" w:cs="宋体"/>
        </w:rPr>
      </w:pPr>
    </w:p>
    <w:p w14:paraId="3FB14EFA">
      <w:pPr>
        <w:widowControl/>
        <w:adjustRightInd w:val="0"/>
        <w:snapToGrid w:val="0"/>
        <w:spacing w:line="560" w:lineRule="exact"/>
        <w:jc w:val="left"/>
        <w:rPr>
          <w:rFonts w:hint="eastAsia" w:ascii="宋体" w:hAnsi="宋体" w:eastAsia="宋体" w:cs="宋体"/>
        </w:rPr>
      </w:pPr>
    </w:p>
    <w:p w14:paraId="25627B33">
      <w:pPr>
        <w:widowControl/>
        <w:adjustRightInd w:val="0"/>
        <w:snapToGrid w:val="0"/>
        <w:spacing w:line="560" w:lineRule="exact"/>
        <w:jc w:val="left"/>
        <w:rPr>
          <w:rFonts w:hint="eastAsia" w:ascii="宋体" w:hAnsi="宋体" w:eastAsia="宋体" w:cs="宋体"/>
        </w:rPr>
      </w:pPr>
    </w:p>
    <w:p w14:paraId="67C6710C">
      <w:pPr>
        <w:widowControl/>
        <w:adjustRightInd w:val="0"/>
        <w:snapToGrid w:val="0"/>
        <w:spacing w:line="560" w:lineRule="exact"/>
        <w:jc w:val="left"/>
        <w:rPr>
          <w:rFonts w:hint="eastAsia" w:ascii="宋体" w:hAnsi="宋体" w:eastAsia="宋体" w:cs="宋体"/>
        </w:rPr>
      </w:pPr>
    </w:p>
    <w:p w14:paraId="396032E0">
      <w:pPr>
        <w:widowControl/>
        <w:adjustRightInd w:val="0"/>
        <w:snapToGrid w:val="0"/>
        <w:spacing w:line="560" w:lineRule="exact"/>
        <w:jc w:val="left"/>
        <w:rPr>
          <w:rFonts w:hint="eastAsia" w:ascii="宋体" w:hAnsi="宋体" w:eastAsia="宋体" w:cs="宋体"/>
        </w:rPr>
      </w:pPr>
    </w:p>
    <w:p w14:paraId="05840819">
      <w:pPr>
        <w:widowControl/>
        <w:adjustRightInd w:val="0"/>
        <w:snapToGrid w:val="0"/>
        <w:spacing w:line="560" w:lineRule="exact"/>
        <w:jc w:val="left"/>
        <w:rPr>
          <w:rFonts w:hint="eastAsia" w:ascii="宋体" w:hAnsi="宋体" w:eastAsia="宋体" w:cs="宋体"/>
        </w:rPr>
      </w:pPr>
    </w:p>
    <w:p w14:paraId="0F273B5B">
      <w:pPr>
        <w:widowControl/>
        <w:adjustRightInd w:val="0"/>
        <w:snapToGrid w:val="0"/>
        <w:spacing w:line="560" w:lineRule="exact"/>
        <w:jc w:val="left"/>
        <w:rPr>
          <w:rFonts w:hint="eastAsia" w:ascii="宋体" w:hAnsi="宋体" w:eastAsia="宋体" w:cs="宋体"/>
        </w:rPr>
      </w:pPr>
    </w:p>
    <w:p w14:paraId="27399232">
      <w:pPr>
        <w:widowControl/>
        <w:adjustRightInd w:val="0"/>
        <w:snapToGrid w:val="0"/>
        <w:spacing w:line="560" w:lineRule="exact"/>
        <w:jc w:val="left"/>
        <w:rPr>
          <w:rFonts w:hint="eastAsia" w:ascii="宋体" w:hAnsi="宋体" w:eastAsia="宋体" w:cs="宋体"/>
        </w:rPr>
      </w:pPr>
    </w:p>
    <w:p w14:paraId="6584DCD8">
      <w:pPr>
        <w:widowControl/>
        <w:adjustRightInd w:val="0"/>
        <w:snapToGrid w:val="0"/>
        <w:spacing w:line="560" w:lineRule="exact"/>
        <w:jc w:val="left"/>
        <w:rPr>
          <w:rFonts w:hint="eastAsia" w:ascii="宋体" w:hAnsi="宋体" w:eastAsia="宋体" w:cs="宋体"/>
        </w:rPr>
      </w:pPr>
    </w:p>
    <w:p w14:paraId="45A84349">
      <w:pPr>
        <w:widowControl/>
        <w:adjustRightInd w:val="0"/>
        <w:snapToGrid w:val="0"/>
        <w:spacing w:line="560" w:lineRule="exact"/>
        <w:jc w:val="left"/>
        <w:rPr>
          <w:rFonts w:hint="eastAsia" w:ascii="宋体" w:hAnsi="宋体" w:eastAsia="宋体" w:cs="宋体"/>
        </w:rPr>
      </w:pPr>
    </w:p>
    <w:p w14:paraId="630CF477">
      <w:pPr>
        <w:widowControl/>
        <w:adjustRightInd w:val="0"/>
        <w:snapToGrid w:val="0"/>
        <w:spacing w:line="560" w:lineRule="exact"/>
        <w:jc w:val="left"/>
        <w:rPr>
          <w:rFonts w:hint="eastAsia" w:ascii="宋体" w:hAnsi="宋体" w:eastAsia="宋体" w:cs="宋体"/>
        </w:rPr>
      </w:pPr>
    </w:p>
    <w:p w14:paraId="7E8AAA7F">
      <w:pPr>
        <w:widowControl/>
        <w:adjustRightInd w:val="0"/>
        <w:snapToGrid w:val="0"/>
        <w:spacing w:line="560" w:lineRule="exact"/>
        <w:jc w:val="left"/>
        <w:rPr>
          <w:rFonts w:hint="eastAsia" w:ascii="宋体" w:hAnsi="宋体" w:eastAsia="宋体" w:cs="宋体"/>
        </w:rPr>
      </w:pPr>
    </w:p>
    <w:p w14:paraId="1776936C">
      <w:pPr>
        <w:widowControl/>
        <w:adjustRightInd w:val="0"/>
        <w:snapToGrid w:val="0"/>
        <w:spacing w:line="560" w:lineRule="exact"/>
        <w:jc w:val="left"/>
        <w:rPr>
          <w:rFonts w:hint="eastAsia" w:ascii="宋体" w:hAnsi="宋体" w:eastAsia="宋体" w:cs="宋体"/>
        </w:rPr>
      </w:pPr>
    </w:p>
    <w:p w14:paraId="367FB05B">
      <w:pPr>
        <w:rPr>
          <w:rFonts w:hint="eastAsia" w:ascii="宋体" w:hAnsi="宋体" w:eastAsia="宋体" w:cs="宋体"/>
        </w:rPr>
      </w:pPr>
      <w:r>
        <w:rPr>
          <w:rFonts w:hint="eastAsia" w:ascii="宋体" w:hAnsi="宋体" w:eastAsia="宋体" w:cs="宋体"/>
        </w:rPr>
        <w:br w:type="page"/>
      </w:r>
    </w:p>
    <w:p w14:paraId="1CF3A22A">
      <w:pPr>
        <w:widowControl/>
        <w:adjustRightInd w:val="0"/>
        <w:snapToGrid w:val="0"/>
        <w:spacing w:line="560" w:lineRule="exact"/>
        <w:jc w:val="left"/>
        <w:rPr>
          <w:rFonts w:hint="eastAsia" w:ascii="宋体" w:hAnsi="宋体" w:eastAsia="宋体" w:cs="宋体"/>
          <w:sz w:val="40"/>
          <w:szCs w:val="48"/>
        </w:rPr>
      </w:pPr>
    </w:p>
    <w:p w14:paraId="2ED8B4AE">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2、资格证明文件</w:t>
      </w:r>
    </w:p>
    <w:p w14:paraId="6734FDB2">
      <w:pPr>
        <w:widowControl/>
        <w:adjustRightInd w:val="0"/>
        <w:snapToGrid w:val="0"/>
        <w:spacing w:line="560" w:lineRule="exact"/>
        <w:jc w:val="left"/>
        <w:rPr>
          <w:rFonts w:hint="eastAsia" w:ascii="宋体" w:hAnsi="宋体" w:eastAsia="宋体" w:cs="宋体"/>
          <w:sz w:val="36"/>
          <w:szCs w:val="44"/>
        </w:rPr>
      </w:pPr>
    </w:p>
    <w:p w14:paraId="6C623005">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（1）法定代表人身份证明书(原件）</w:t>
      </w:r>
    </w:p>
    <w:p w14:paraId="0894B05B">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（2）法定代表人授权委托书（原件）</w:t>
      </w:r>
    </w:p>
    <w:p w14:paraId="301BEC97">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（3）营业执照副本</w:t>
      </w:r>
      <w:r>
        <w:rPr>
          <w:rFonts w:hint="eastAsia" w:ascii="宋体" w:hAnsi="宋体" w:eastAsia="宋体" w:cs="宋体"/>
          <w:sz w:val="36"/>
          <w:szCs w:val="44"/>
          <w:lang w:eastAsia="zh-CN"/>
        </w:rPr>
        <w:t>、</w:t>
      </w:r>
      <w:r>
        <w:rPr>
          <w:rFonts w:hint="eastAsia" w:ascii="宋体" w:hAnsi="宋体" w:eastAsia="宋体" w:cs="宋体"/>
          <w:sz w:val="36"/>
          <w:szCs w:val="44"/>
          <w:lang w:val="en-US" w:eastAsia="zh-CN"/>
        </w:rPr>
        <w:t>许可证等</w:t>
      </w:r>
      <w:r>
        <w:rPr>
          <w:rFonts w:hint="eastAsia" w:ascii="宋体" w:hAnsi="宋体" w:eastAsia="宋体" w:cs="宋体"/>
          <w:sz w:val="36"/>
          <w:szCs w:val="44"/>
        </w:rPr>
        <w:t>（复印件</w:t>
      </w:r>
      <w:r>
        <w:rPr>
          <w:rFonts w:hint="eastAsia" w:ascii="宋体" w:hAnsi="宋体" w:eastAsia="宋体" w:cs="宋体"/>
          <w:sz w:val="36"/>
          <w:szCs w:val="44"/>
          <w:lang w:val="en-US" w:eastAsia="zh-CN"/>
        </w:rPr>
        <w:t>加盖公章</w:t>
      </w:r>
      <w:r>
        <w:rPr>
          <w:rFonts w:hint="eastAsia" w:ascii="宋体" w:hAnsi="宋体" w:eastAsia="宋体" w:cs="宋体"/>
          <w:sz w:val="36"/>
          <w:szCs w:val="44"/>
        </w:rPr>
        <w:t>）</w:t>
      </w:r>
    </w:p>
    <w:p w14:paraId="7487F8F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（4）投标响应表（依据</w:t>
      </w:r>
      <w:r>
        <w:rPr>
          <w:rFonts w:hint="eastAsia" w:ascii="宋体" w:hAnsi="宋体" w:eastAsia="宋体" w:cs="宋体"/>
          <w:sz w:val="36"/>
          <w:szCs w:val="44"/>
          <w:lang w:val="en-US" w:eastAsia="zh-CN"/>
        </w:rPr>
        <w:t>采购需求提供</w:t>
      </w:r>
      <w:r>
        <w:rPr>
          <w:rFonts w:hint="eastAsia" w:ascii="宋体" w:hAnsi="宋体" w:eastAsia="宋体" w:cs="宋体"/>
          <w:sz w:val="36"/>
          <w:szCs w:val="44"/>
        </w:rPr>
        <w:t>，格式自拟）</w:t>
      </w:r>
    </w:p>
    <w:p w14:paraId="71FF3B3C">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（5）</w:t>
      </w:r>
      <w:r>
        <w:rPr>
          <w:rFonts w:hint="eastAsia" w:ascii="宋体" w:hAnsi="宋体" w:eastAsia="宋体" w:cs="宋体"/>
          <w:sz w:val="36"/>
          <w:szCs w:val="44"/>
          <w:lang w:val="en-US" w:eastAsia="zh-CN"/>
        </w:rPr>
        <w:t>承诺函等</w:t>
      </w:r>
      <w:r>
        <w:rPr>
          <w:rFonts w:hint="eastAsia" w:ascii="宋体" w:hAnsi="宋体" w:eastAsia="宋体" w:cs="宋体"/>
          <w:sz w:val="36"/>
          <w:szCs w:val="44"/>
        </w:rPr>
        <w:t>其他相关材料</w:t>
      </w:r>
    </w:p>
    <w:p w14:paraId="38A60B6F">
      <w:pPr>
        <w:widowControl/>
        <w:adjustRightInd w:val="0"/>
        <w:snapToGrid w:val="0"/>
        <w:spacing w:line="560" w:lineRule="exact"/>
        <w:jc w:val="left"/>
        <w:rPr>
          <w:rFonts w:hint="eastAsia" w:ascii="宋体" w:hAnsi="宋体" w:eastAsia="宋体" w:cs="宋体"/>
        </w:rPr>
      </w:pPr>
    </w:p>
    <w:p w14:paraId="718B08B5">
      <w:pPr>
        <w:widowControl/>
        <w:adjustRightInd w:val="0"/>
        <w:snapToGrid w:val="0"/>
        <w:spacing w:line="560" w:lineRule="exact"/>
        <w:jc w:val="left"/>
        <w:rPr>
          <w:rFonts w:hint="eastAsia" w:ascii="宋体" w:hAnsi="宋体" w:eastAsia="宋体" w:cs="宋体"/>
        </w:rPr>
      </w:pPr>
    </w:p>
    <w:p w14:paraId="3546B7FA">
      <w:pPr>
        <w:widowControl/>
        <w:adjustRightInd w:val="0"/>
        <w:snapToGrid w:val="0"/>
        <w:spacing w:line="560" w:lineRule="exact"/>
        <w:jc w:val="left"/>
        <w:rPr>
          <w:rFonts w:hint="eastAsia" w:ascii="宋体" w:hAnsi="宋体" w:eastAsia="宋体" w:cs="宋体"/>
        </w:rPr>
      </w:pPr>
    </w:p>
    <w:p w14:paraId="7FB66774">
      <w:pPr>
        <w:widowControl/>
        <w:adjustRightInd w:val="0"/>
        <w:snapToGrid w:val="0"/>
        <w:spacing w:line="560" w:lineRule="exact"/>
        <w:jc w:val="left"/>
        <w:rPr>
          <w:rFonts w:hint="eastAsia" w:ascii="宋体" w:hAnsi="宋体" w:eastAsia="宋体" w:cs="宋体"/>
        </w:rPr>
      </w:pPr>
    </w:p>
    <w:p w14:paraId="221AC1F2">
      <w:pPr>
        <w:widowControl/>
        <w:adjustRightInd w:val="0"/>
        <w:snapToGrid w:val="0"/>
        <w:spacing w:line="560" w:lineRule="exact"/>
        <w:jc w:val="left"/>
        <w:rPr>
          <w:rFonts w:hint="eastAsia" w:ascii="宋体" w:hAnsi="宋体" w:eastAsia="宋体" w:cs="宋体"/>
        </w:rPr>
      </w:pPr>
    </w:p>
    <w:p w14:paraId="5661814B">
      <w:pPr>
        <w:widowControl/>
        <w:adjustRightInd w:val="0"/>
        <w:snapToGrid w:val="0"/>
        <w:spacing w:line="560" w:lineRule="exact"/>
        <w:jc w:val="left"/>
        <w:rPr>
          <w:rFonts w:hint="eastAsia" w:ascii="宋体" w:hAnsi="宋体" w:eastAsia="宋体" w:cs="宋体"/>
        </w:rPr>
      </w:pPr>
    </w:p>
    <w:p w14:paraId="179FA731">
      <w:pPr>
        <w:widowControl/>
        <w:adjustRightInd w:val="0"/>
        <w:snapToGrid w:val="0"/>
        <w:spacing w:line="560" w:lineRule="exact"/>
        <w:jc w:val="left"/>
        <w:rPr>
          <w:rFonts w:hint="eastAsia" w:ascii="宋体" w:hAnsi="宋体" w:eastAsia="宋体" w:cs="宋体"/>
        </w:rPr>
      </w:pPr>
    </w:p>
    <w:p w14:paraId="07072B58">
      <w:pPr>
        <w:widowControl/>
        <w:adjustRightInd w:val="0"/>
        <w:snapToGrid w:val="0"/>
        <w:spacing w:line="560" w:lineRule="exact"/>
        <w:jc w:val="left"/>
        <w:rPr>
          <w:rFonts w:hint="eastAsia" w:ascii="宋体" w:hAnsi="宋体" w:eastAsia="宋体" w:cs="宋体"/>
        </w:rPr>
      </w:pPr>
    </w:p>
    <w:p w14:paraId="66E673DF">
      <w:pPr>
        <w:widowControl/>
        <w:adjustRightInd w:val="0"/>
        <w:snapToGrid w:val="0"/>
        <w:spacing w:line="560" w:lineRule="exact"/>
        <w:jc w:val="left"/>
        <w:rPr>
          <w:rFonts w:hint="eastAsia" w:ascii="宋体" w:hAnsi="宋体" w:eastAsia="宋体" w:cs="宋体"/>
        </w:rPr>
      </w:pPr>
    </w:p>
    <w:p w14:paraId="0CAF0D69">
      <w:pPr>
        <w:widowControl/>
        <w:adjustRightInd w:val="0"/>
        <w:snapToGrid w:val="0"/>
        <w:spacing w:line="560" w:lineRule="exact"/>
        <w:jc w:val="left"/>
        <w:rPr>
          <w:rFonts w:hint="eastAsia" w:ascii="宋体" w:hAnsi="宋体" w:eastAsia="宋体" w:cs="宋体"/>
        </w:rPr>
      </w:pPr>
    </w:p>
    <w:p w14:paraId="03FD5895">
      <w:pPr>
        <w:widowControl/>
        <w:adjustRightInd w:val="0"/>
        <w:snapToGrid w:val="0"/>
        <w:spacing w:line="560" w:lineRule="exact"/>
        <w:jc w:val="left"/>
        <w:rPr>
          <w:rFonts w:hint="eastAsia" w:ascii="宋体" w:hAnsi="宋体" w:eastAsia="宋体" w:cs="宋体"/>
        </w:rPr>
      </w:pPr>
    </w:p>
    <w:p w14:paraId="47765A67">
      <w:pPr>
        <w:widowControl/>
        <w:adjustRightInd w:val="0"/>
        <w:snapToGrid w:val="0"/>
        <w:spacing w:line="560" w:lineRule="exact"/>
        <w:jc w:val="left"/>
        <w:rPr>
          <w:rFonts w:hint="eastAsia" w:ascii="宋体" w:hAnsi="宋体" w:eastAsia="宋体" w:cs="宋体"/>
        </w:rPr>
      </w:pPr>
    </w:p>
    <w:p w14:paraId="271F39BA">
      <w:pPr>
        <w:widowControl/>
        <w:adjustRightInd w:val="0"/>
        <w:snapToGrid w:val="0"/>
        <w:spacing w:line="560" w:lineRule="exact"/>
        <w:jc w:val="left"/>
        <w:rPr>
          <w:rFonts w:hint="eastAsia" w:ascii="宋体" w:hAnsi="宋体" w:eastAsia="宋体" w:cs="宋体"/>
        </w:rPr>
      </w:pPr>
    </w:p>
    <w:p w14:paraId="4241B8AE">
      <w:pPr>
        <w:widowControl/>
        <w:adjustRightInd w:val="0"/>
        <w:snapToGrid w:val="0"/>
        <w:spacing w:line="560" w:lineRule="exact"/>
        <w:jc w:val="left"/>
        <w:rPr>
          <w:rFonts w:hint="eastAsia" w:ascii="宋体" w:hAnsi="宋体" w:eastAsia="宋体" w:cs="宋体"/>
        </w:rPr>
      </w:pPr>
    </w:p>
    <w:p w14:paraId="072903D2">
      <w:pPr>
        <w:widowControl/>
        <w:adjustRightInd w:val="0"/>
        <w:snapToGrid w:val="0"/>
        <w:spacing w:line="560" w:lineRule="exact"/>
        <w:jc w:val="left"/>
        <w:rPr>
          <w:rFonts w:hint="eastAsia" w:ascii="宋体" w:hAnsi="宋体" w:eastAsia="宋体" w:cs="宋体"/>
        </w:rPr>
      </w:pPr>
    </w:p>
    <w:p w14:paraId="0ECECAD9">
      <w:pPr>
        <w:widowControl/>
        <w:adjustRightInd w:val="0"/>
        <w:snapToGrid w:val="0"/>
        <w:spacing w:line="560" w:lineRule="exact"/>
        <w:jc w:val="left"/>
        <w:rPr>
          <w:rFonts w:hint="eastAsia" w:ascii="宋体" w:hAnsi="宋体" w:eastAsia="宋体" w:cs="宋体"/>
        </w:rPr>
      </w:pPr>
    </w:p>
    <w:p w14:paraId="0A8E204E">
      <w:pPr>
        <w:rPr>
          <w:rFonts w:hint="eastAsia" w:ascii="宋体" w:hAnsi="宋体" w:eastAsia="宋体" w:cs="宋体"/>
          <w:sz w:val="28"/>
          <w:szCs w:val="36"/>
        </w:rPr>
      </w:pPr>
      <w:r>
        <w:rPr>
          <w:rFonts w:hint="eastAsia" w:ascii="宋体" w:hAnsi="宋体" w:eastAsia="宋体" w:cs="宋体"/>
          <w:sz w:val="28"/>
          <w:szCs w:val="36"/>
        </w:rPr>
        <w:br w:type="page"/>
      </w:r>
    </w:p>
    <w:p w14:paraId="37DF48F3">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14:paraId="422C2886">
      <w:pPr>
        <w:widowControl/>
        <w:adjustRightInd w:val="0"/>
        <w:snapToGrid w:val="0"/>
        <w:spacing w:line="560" w:lineRule="exact"/>
        <w:jc w:val="left"/>
        <w:rPr>
          <w:rFonts w:hint="eastAsia" w:ascii="宋体" w:hAnsi="宋体" w:eastAsia="宋体" w:cs="宋体"/>
          <w:sz w:val="28"/>
          <w:szCs w:val="36"/>
        </w:rPr>
      </w:pPr>
    </w:p>
    <w:p w14:paraId="442FA5D3">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14:paraId="2118B53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14:paraId="32BE0052">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14:paraId="29BF1DA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14:paraId="15207E8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14:paraId="4AAE291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14:paraId="683B519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14:paraId="4EB19DA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14:paraId="4566BBAD">
      <w:pPr>
        <w:widowControl/>
        <w:adjustRightInd w:val="0"/>
        <w:snapToGrid w:val="0"/>
        <w:spacing w:line="560" w:lineRule="exact"/>
        <w:jc w:val="left"/>
        <w:rPr>
          <w:rFonts w:hint="eastAsia" w:ascii="宋体" w:hAnsi="宋体" w:eastAsia="宋体" w:cs="宋体"/>
          <w:sz w:val="28"/>
          <w:szCs w:val="36"/>
        </w:rPr>
      </w:pPr>
    </w:p>
    <w:p w14:paraId="659BB991">
      <w:pPr>
        <w:widowControl/>
        <w:adjustRightInd w:val="0"/>
        <w:snapToGrid w:val="0"/>
        <w:spacing w:line="560" w:lineRule="exact"/>
        <w:jc w:val="left"/>
        <w:rPr>
          <w:rFonts w:hint="eastAsia" w:ascii="宋体" w:hAnsi="宋体" w:eastAsia="宋体" w:cs="宋体"/>
          <w:sz w:val="28"/>
          <w:szCs w:val="36"/>
        </w:rPr>
      </w:pPr>
    </w:p>
    <w:p w14:paraId="0942369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43C05581">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14:paraId="525E9748">
      <w:pPr>
        <w:widowControl/>
        <w:adjustRightInd w:val="0"/>
        <w:snapToGrid w:val="0"/>
        <w:spacing w:line="560" w:lineRule="exact"/>
        <w:jc w:val="left"/>
        <w:rPr>
          <w:rFonts w:hint="eastAsia" w:ascii="宋体" w:hAnsi="宋体" w:eastAsia="宋体" w:cs="宋体"/>
          <w:sz w:val="28"/>
          <w:szCs w:val="36"/>
        </w:rPr>
      </w:pPr>
    </w:p>
    <w:p w14:paraId="1725E190">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14:paraId="0D7EDD2A">
      <w:pPr>
        <w:widowControl/>
        <w:adjustRightInd w:val="0"/>
        <w:snapToGrid w:val="0"/>
        <w:spacing w:line="560" w:lineRule="exact"/>
        <w:jc w:val="left"/>
        <w:rPr>
          <w:rFonts w:hint="eastAsia" w:ascii="宋体" w:hAnsi="宋体" w:eastAsia="宋体" w:cs="宋体"/>
          <w:sz w:val="28"/>
          <w:szCs w:val="36"/>
        </w:rPr>
      </w:pPr>
    </w:p>
    <w:p w14:paraId="2E027FCE">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14:paraId="57A3C09F">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14:paraId="1CBB147F">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14:paraId="54B3BB55">
      <w:pPr>
        <w:widowControl/>
        <w:adjustRightInd w:val="0"/>
        <w:snapToGrid w:val="0"/>
        <w:spacing w:line="560" w:lineRule="exact"/>
        <w:jc w:val="left"/>
        <w:rPr>
          <w:rFonts w:hint="eastAsia" w:ascii="宋体" w:hAnsi="宋体" w:eastAsia="宋体" w:cs="宋体"/>
          <w:sz w:val="28"/>
          <w:szCs w:val="36"/>
        </w:rPr>
      </w:pPr>
    </w:p>
    <w:p w14:paraId="1CDAA1E8">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14:paraId="53BDCA6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14:paraId="6868D355">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208FA03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14:paraId="2FB4BA5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14:paraId="1D3E55C2">
      <w:pPr>
        <w:widowControl/>
        <w:adjustRightInd w:val="0"/>
        <w:snapToGrid w:val="0"/>
        <w:spacing w:line="560" w:lineRule="exact"/>
        <w:jc w:val="left"/>
        <w:rPr>
          <w:rFonts w:hint="eastAsia" w:ascii="宋体" w:hAnsi="宋体" w:eastAsia="宋体" w:cs="宋体"/>
          <w:sz w:val="28"/>
          <w:szCs w:val="36"/>
        </w:rPr>
      </w:pPr>
    </w:p>
    <w:p w14:paraId="7F6B5E7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14:paraId="0403167C">
      <w:pPr>
        <w:widowControl/>
        <w:adjustRightInd w:val="0"/>
        <w:snapToGrid w:val="0"/>
        <w:spacing w:line="560" w:lineRule="exact"/>
        <w:jc w:val="left"/>
        <w:rPr>
          <w:rFonts w:hint="eastAsia" w:ascii="宋体" w:hAnsi="宋体" w:eastAsia="宋体" w:cs="宋体"/>
          <w:sz w:val="28"/>
          <w:szCs w:val="36"/>
        </w:rPr>
      </w:pPr>
    </w:p>
    <w:p w14:paraId="0EB92224">
      <w:pPr>
        <w:widowControl/>
        <w:adjustRightInd w:val="0"/>
        <w:snapToGrid w:val="0"/>
        <w:spacing w:line="560" w:lineRule="exact"/>
        <w:jc w:val="left"/>
        <w:rPr>
          <w:rFonts w:hint="eastAsia" w:ascii="宋体" w:hAnsi="宋体" w:eastAsia="宋体" w:cs="宋体"/>
          <w:sz w:val="28"/>
          <w:szCs w:val="36"/>
        </w:rPr>
      </w:pPr>
    </w:p>
    <w:p w14:paraId="5DEA659A">
      <w:pPr>
        <w:widowControl/>
        <w:adjustRightInd w:val="0"/>
        <w:snapToGrid w:val="0"/>
        <w:spacing w:line="560" w:lineRule="exact"/>
        <w:jc w:val="left"/>
        <w:rPr>
          <w:rFonts w:hint="eastAsia" w:ascii="宋体" w:hAnsi="宋体" w:eastAsia="宋体" w:cs="宋体"/>
          <w:sz w:val="28"/>
          <w:szCs w:val="36"/>
        </w:rPr>
      </w:pPr>
    </w:p>
    <w:p w14:paraId="72764871">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14:paraId="736ACEA5">
      <w:pPr>
        <w:widowControl/>
        <w:adjustRightInd w:val="0"/>
        <w:snapToGrid w:val="0"/>
        <w:spacing w:line="560" w:lineRule="exact"/>
        <w:jc w:val="left"/>
        <w:rPr>
          <w:rFonts w:hint="eastAsia" w:ascii="宋体" w:hAnsi="宋体" w:eastAsia="宋体" w:cs="宋体"/>
          <w:sz w:val="28"/>
          <w:szCs w:val="36"/>
        </w:rPr>
      </w:pPr>
    </w:p>
    <w:p w14:paraId="721A64FD">
      <w:pPr>
        <w:widowControl/>
        <w:adjustRightInd w:val="0"/>
        <w:snapToGrid w:val="0"/>
        <w:spacing w:line="560" w:lineRule="exact"/>
        <w:jc w:val="left"/>
        <w:rPr>
          <w:rFonts w:hint="eastAsia" w:ascii="宋体" w:hAnsi="宋体" w:eastAsia="宋体" w:cs="宋体"/>
        </w:rPr>
      </w:pPr>
    </w:p>
    <w:p w14:paraId="1221D295">
      <w:pPr>
        <w:jc w:val="left"/>
        <w:rPr>
          <w:b/>
          <w:sz w:val="28"/>
          <w:szCs w:val="28"/>
        </w:rPr>
      </w:pPr>
      <w:r>
        <w:rPr>
          <w:rFonts w:hint="eastAsia" w:ascii="宋体" w:hAnsi="宋体" w:eastAsia="宋体" w:cs="宋体"/>
        </w:rPr>
        <w:br w:type="page"/>
      </w:r>
    </w:p>
    <w:p w14:paraId="7CFCCC9F">
      <w:pPr>
        <w:jc w:val="center"/>
        <w:rPr>
          <w:rFonts w:ascii="黑体" w:hAnsi="黑体" w:eastAsia="黑体"/>
          <w:sz w:val="36"/>
          <w:szCs w:val="36"/>
        </w:rPr>
      </w:pPr>
    </w:p>
    <w:p w14:paraId="207E6F5A">
      <w:pPr>
        <w:jc w:val="center"/>
        <w:rPr>
          <w:rFonts w:ascii="黑体" w:hAnsi="黑体" w:eastAsia="黑体"/>
          <w:sz w:val="44"/>
          <w:szCs w:val="44"/>
        </w:rPr>
      </w:pPr>
      <w:r>
        <w:rPr>
          <w:rFonts w:hint="eastAsia" w:ascii="黑体" w:hAnsi="黑体" w:eastAsia="黑体"/>
          <w:sz w:val="44"/>
          <w:szCs w:val="44"/>
        </w:rPr>
        <w:t>承 诺 函</w:t>
      </w:r>
    </w:p>
    <w:p w14:paraId="6C1F5953">
      <w:pPr>
        <w:jc w:val="left"/>
        <w:rPr>
          <w:sz w:val="28"/>
          <w:szCs w:val="28"/>
        </w:rPr>
      </w:pPr>
      <w:r>
        <w:rPr>
          <w:sz w:val="28"/>
          <w:szCs w:val="28"/>
        </w:rPr>
        <w:t xml:space="preserve"> </w:t>
      </w:r>
    </w:p>
    <w:p w14:paraId="68BCA4ED">
      <w:pPr>
        <w:jc w:val="left"/>
        <w:rPr>
          <w:b/>
          <w:sz w:val="28"/>
          <w:szCs w:val="28"/>
        </w:rPr>
      </w:pPr>
      <w:r>
        <w:rPr>
          <w:rFonts w:hint="eastAsia"/>
          <w:b/>
          <w:sz w:val="28"/>
          <w:szCs w:val="28"/>
        </w:rPr>
        <w:t>安徽省荣军康复医院：</w:t>
      </w:r>
    </w:p>
    <w:p w14:paraId="34362696">
      <w:pPr>
        <w:ind w:firstLine="560" w:firstLineChars="200"/>
        <w:jc w:val="left"/>
        <w:rPr>
          <w:sz w:val="28"/>
          <w:szCs w:val="28"/>
          <w:highlight w:val="none"/>
        </w:rPr>
      </w:pPr>
      <w:r>
        <w:rPr>
          <w:rFonts w:hint="eastAsia"/>
          <w:sz w:val="28"/>
          <w:szCs w:val="28"/>
          <w:highlight w:val="none"/>
        </w:rPr>
        <w:t>如我方中标，在完成安徽省荣军康复医院</w:t>
      </w:r>
      <w:r>
        <w:rPr>
          <w:rFonts w:hint="eastAsia"/>
          <w:sz w:val="28"/>
          <w:szCs w:val="28"/>
          <w:highlight w:val="none"/>
          <w:u w:val="single"/>
        </w:rPr>
        <w:t>（项目名称）</w:t>
      </w:r>
      <w:r>
        <w:rPr>
          <w:rFonts w:hint="eastAsia"/>
          <w:sz w:val="28"/>
          <w:szCs w:val="28"/>
          <w:highlight w:val="none"/>
        </w:rPr>
        <w:t>采购项目的合同期内。我公司承诺：如</w:t>
      </w:r>
      <w:r>
        <w:rPr>
          <w:rFonts w:hint="eastAsia"/>
          <w:sz w:val="28"/>
          <w:szCs w:val="28"/>
          <w:highlight w:val="none"/>
          <w:lang w:val="en-US" w:eastAsia="zh-CN"/>
        </w:rPr>
        <w:t>维保设备及项目</w:t>
      </w:r>
      <w:r>
        <w:rPr>
          <w:rFonts w:hint="eastAsia"/>
          <w:sz w:val="28"/>
          <w:szCs w:val="28"/>
          <w:highlight w:val="none"/>
        </w:rPr>
        <w:t>发生问题，在接到院方通知后，</w:t>
      </w:r>
      <w:r>
        <w:rPr>
          <w:rFonts w:hint="eastAsia"/>
          <w:sz w:val="28"/>
          <w:szCs w:val="28"/>
          <w:highlight w:val="none"/>
          <w:lang w:val="en-US" w:eastAsia="zh-CN"/>
        </w:rPr>
        <w:t>24</w:t>
      </w:r>
      <w:r>
        <w:rPr>
          <w:rFonts w:hint="eastAsia"/>
          <w:sz w:val="28"/>
          <w:szCs w:val="28"/>
          <w:highlight w:val="none"/>
        </w:rPr>
        <w:t>小时内到达你单位现场</w:t>
      </w:r>
      <w:r>
        <w:rPr>
          <w:rFonts w:hint="eastAsia"/>
          <w:sz w:val="28"/>
          <w:szCs w:val="28"/>
          <w:highlight w:val="none"/>
          <w:lang w:val="en-US" w:eastAsia="zh-CN"/>
        </w:rPr>
        <w:t>进行免费</w:t>
      </w:r>
      <w:r>
        <w:rPr>
          <w:rFonts w:hint="eastAsia"/>
          <w:sz w:val="28"/>
          <w:szCs w:val="28"/>
          <w:highlight w:val="none"/>
        </w:rPr>
        <w:t>维修或更换。</w:t>
      </w:r>
    </w:p>
    <w:p w14:paraId="1F8E769E">
      <w:pPr>
        <w:ind w:firstLine="560" w:firstLineChars="200"/>
        <w:jc w:val="left"/>
        <w:rPr>
          <w:sz w:val="28"/>
          <w:szCs w:val="28"/>
          <w:highlight w:val="none"/>
        </w:rPr>
      </w:pPr>
      <w:r>
        <w:rPr>
          <w:rFonts w:hint="eastAsia"/>
          <w:sz w:val="28"/>
          <w:szCs w:val="28"/>
          <w:highlight w:val="none"/>
        </w:rPr>
        <w:t>特此承诺。</w:t>
      </w:r>
    </w:p>
    <w:p w14:paraId="2C25E1B3">
      <w:pPr>
        <w:ind w:right="1680"/>
        <w:jc w:val="right"/>
        <w:rPr>
          <w:sz w:val="28"/>
          <w:szCs w:val="28"/>
        </w:rPr>
      </w:pPr>
    </w:p>
    <w:p w14:paraId="5367EF73">
      <w:pPr>
        <w:ind w:right="1680"/>
        <w:jc w:val="right"/>
        <w:rPr>
          <w:sz w:val="28"/>
          <w:szCs w:val="28"/>
        </w:rPr>
      </w:pPr>
    </w:p>
    <w:p w14:paraId="5F070C6A">
      <w:pPr>
        <w:ind w:right="1680"/>
        <w:jc w:val="right"/>
        <w:rPr>
          <w:sz w:val="28"/>
          <w:szCs w:val="28"/>
        </w:rPr>
      </w:pPr>
    </w:p>
    <w:p w14:paraId="6655DCC2">
      <w:pPr>
        <w:ind w:right="1680"/>
        <w:jc w:val="right"/>
        <w:rPr>
          <w:sz w:val="28"/>
          <w:szCs w:val="28"/>
        </w:rPr>
      </w:pPr>
      <w:r>
        <w:rPr>
          <w:rFonts w:hint="eastAsia"/>
          <w:sz w:val="28"/>
          <w:szCs w:val="28"/>
        </w:rPr>
        <w:t>承诺单位（盖章）：</w:t>
      </w:r>
    </w:p>
    <w:p w14:paraId="20880A9D">
      <w:pPr>
        <w:ind w:right="840" w:firstLine="3920" w:firstLineChars="1400"/>
        <w:jc w:val="left"/>
        <w:rPr>
          <w:sz w:val="28"/>
          <w:szCs w:val="28"/>
        </w:rPr>
      </w:pPr>
      <w:r>
        <w:rPr>
          <w:sz w:val="28"/>
          <w:szCs w:val="28"/>
        </w:rPr>
        <w:t>单位法人或委托人签字：</w:t>
      </w:r>
    </w:p>
    <w:p w14:paraId="7899DBEA">
      <w:pPr>
        <w:ind w:right="840" w:firstLine="5600" w:firstLineChars="2000"/>
        <w:jc w:val="left"/>
        <w:rPr>
          <w:sz w:val="28"/>
          <w:szCs w:val="28"/>
        </w:rPr>
      </w:pPr>
      <w:r>
        <w:rPr>
          <w:rFonts w:hint="eastAsia"/>
          <w:sz w:val="28"/>
          <w:szCs w:val="28"/>
        </w:rPr>
        <w:t>年    月   日</w:t>
      </w:r>
    </w:p>
    <w:p w14:paraId="1C2F4DD7">
      <w:pPr>
        <w:widowControl/>
        <w:adjustRightInd w:val="0"/>
        <w:snapToGrid w:val="0"/>
        <w:spacing w:line="560" w:lineRule="exact"/>
        <w:jc w:val="left"/>
        <w:rPr>
          <w:rFonts w:hint="eastAsia" w:ascii="宋体" w:hAnsi="宋体" w:eastAsia="宋体" w:cs="宋体"/>
        </w:rPr>
      </w:pPr>
    </w:p>
    <w:p w14:paraId="6398E446">
      <w:pPr>
        <w:widowControl/>
        <w:spacing w:line="560" w:lineRule="exact"/>
        <w:ind w:firstLine="480" w:firstLineChars="200"/>
        <w:jc w:val="left"/>
        <w:rPr>
          <w:rFonts w:asciiTheme="minorEastAsia" w:hAnsiTheme="minorEastAsia" w:cstheme="minorEastAsia"/>
          <w:color w:val="000000"/>
          <w:sz w:val="24"/>
        </w:rPr>
      </w:pPr>
    </w:p>
    <w:p w14:paraId="7D7523A4">
      <w:pPr>
        <w:rPr>
          <w:rFonts w:hint="eastAsia" w:ascii="宋体" w:hAnsi="宋体" w:eastAsia="宋体" w:cs="宋体"/>
        </w:rPr>
      </w:pPr>
    </w:p>
    <w:p w14:paraId="472700F7">
      <w:pPr>
        <w:widowControl/>
        <w:adjustRightInd w:val="0"/>
        <w:snapToGrid w:val="0"/>
        <w:spacing w:line="560" w:lineRule="exact"/>
        <w:jc w:val="left"/>
        <w:rPr>
          <w:rFonts w:hint="eastAsia" w:ascii="宋体" w:hAnsi="宋体" w:eastAsia="宋体" w:cs="宋体"/>
          <w:lang w:val="en-US" w:eastAsia="zh-CN"/>
        </w:rPr>
      </w:pPr>
    </w:p>
    <w:p w14:paraId="1CCC483C">
      <w:pPr>
        <w:widowControl/>
        <w:adjustRightInd w:val="0"/>
        <w:snapToGrid w:val="0"/>
        <w:spacing w:line="560" w:lineRule="exact"/>
        <w:jc w:val="both"/>
        <w:rPr>
          <w:rFonts w:hint="eastAsia" w:ascii="宋体" w:hAnsi="宋体" w:eastAsia="宋体" w:cs="宋体"/>
          <w:b/>
          <w:bCs/>
          <w:color w:val="333333"/>
          <w:kern w:val="0"/>
          <w:sz w:val="48"/>
          <w:szCs w:val="48"/>
        </w:rPr>
      </w:pPr>
    </w:p>
    <w:p w14:paraId="67603405">
      <w:pPr>
        <w:rPr>
          <w:rFonts w:hint="eastAsia" w:ascii="宋体" w:hAnsi="宋体" w:eastAsia="宋体" w:cs="宋体"/>
          <w:b/>
          <w:bCs/>
          <w:color w:val="333333"/>
          <w:kern w:val="0"/>
          <w:sz w:val="48"/>
          <w:szCs w:val="48"/>
          <w:u w:val="single"/>
          <w:lang w:val="en-US" w:eastAsia="zh-CN"/>
        </w:rPr>
      </w:pPr>
      <w:r>
        <w:rPr>
          <w:rFonts w:hint="eastAsia" w:ascii="宋体" w:hAnsi="宋体" w:eastAsia="宋体" w:cs="宋体"/>
          <w:b/>
          <w:bCs/>
          <w:color w:val="333333"/>
          <w:kern w:val="0"/>
          <w:sz w:val="48"/>
          <w:szCs w:val="48"/>
          <w:u w:val="single"/>
          <w:lang w:val="en-US" w:eastAsia="zh-CN"/>
        </w:rPr>
        <w:br w:type="page"/>
      </w:r>
    </w:p>
    <w:p w14:paraId="207D8E83">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449C6C00">
      <w:pPr>
        <w:widowControl/>
        <w:adjustRightInd w:val="0"/>
        <w:snapToGrid w:val="0"/>
        <w:spacing w:line="560" w:lineRule="exact"/>
        <w:jc w:val="center"/>
        <w:rPr>
          <w:rFonts w:hint="eastAsia" w:ascii="宋体" w:hAnsi="宋体" w:eastAsia="宋体" w:cs="宋体"/>
          <w:b/>
          <w:bCs/>
          <w:color w:val="333333"/>
          <w:kern w:val="0"/>
          <w:sz w:val="32"/>
          <w:szCs w:val="32"/>
        </w:rPr>
      </w:pPr>
    </w:p>
    <w:p w14:paraId="7A856D02">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商务部分</w:t>
      </w:r>
    </w:p>
    <w:p w14:paraId="4E143C07">
      <w:pPr>
        <w:widowControl/>
        <w:adjustRightInd w:val="0"/>
        <w:snapToGrid w:val="0"/>
        <w:spacing w:line="560" w:lineRule="exact"/>
        <w:jc w:val="center"/>
        <w:rPr>
          <w:rFonts w:hint="eastAsia" w:ascii="宋体" w:hAnsi="宋体" w:eastAsia="宋体" w:cs="宋体"/>
          <w:b/>
          <w:bCs/>
          <w:color w:val="333333"/>
          <w:kern w:val="0"/>
          <w:sz w:val="32"/>
          <w:szCs w:val="32"/>
        </w:rPr>
      </w:pPr>
    </w:p>
    <w:p w14:paraId="12BF71DD">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34DD960C">
      <w:pPr>
        <w:widowControl/>
        <w:adjustRightInd w:val="0"/>
        <w:snapToGrid w:val="0"/>
        <w:spacing w:line="560" w:lineRule="exact"/>
        <w:jc w:val="center"/>
        <w:rPr>
          <w:rFonts w:hint="eastAsia" w:ascii="宋体" w:hAnsi="宋体" w:eastAsia="宋体" w:cs="宋体"/>
          <w:b/>
          <w:bCs/>
          <w:sz w:val="44"/>
          <w:szCs w:val="52"/>
        </w:rPr>
      </w:pPr>
    </w:p>
    <w:p w14:paraId="473AB98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51F523BC">
      <w:pPr>
        <w:widowControl/>
        <w:adjustRightInd w:val="0"/>
        <w:snapToGrid w:val="0"/>
        <w:spacing w:line="560" w:lineRule="exact"/>
        <w:jc w:val="center"/>
        <w:rPr>
          <w:rFonts w:hint="eastAsia" w:ascii="宋体" w:hAnsi="宋体" w:eastAsia="宋体" w:cs="宋体"/>
          <w:b/>
          <w:bCs/>
          <w:sz w:val="44"/>
          <w:szCs w:val="52"/>
        </w:rPr>
      </w:pPr>
    </w:p>
    <w:p w14:paraId="38B8E556">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5F5A4291">
      <w:pPr>
        <w:widowControl/>
        <w:adjustRightInd w:val="0"/>
        <w:snapToGrid w:val="0"/>
        <w:spacing w:line="560" w:lineRule="exact"/>
        <w:jc w:val="center"/>
        <w:rPr>
          <w:rFonts w:hint="eastAsia" w:ascii="宋体" w:hAnsi="宋体" w:eastAsia="宋体" w:cs="宋体"/>
          <w:b/>
          <w:bCs/>
          <w:sz w:val="44"/>
          <w:szCs w:val="52"/>
        </w:rPr>
      </w:pPr>
    </w:p>
    <w:p w14:paraId="4201AFB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00D7EAB0">
      <w:pPr>
        <w:widowControl/>
        <w:adjustRightInd w:val="0"/>
        <w:snapToGrid w:val="0"/>
        <w:spacing w:line="560" w:lineRule="exact"/>
        <w:jc w:val="left"/>
        <w:rPr>
          <w:rFonts w:hint="eastAsia" w:ascii="宋体" w:hAnsi="宋体" w:eastAsia="宋体" w:cs="宋体"/>
        </w:rPr>
      </w:pPr>
    </w:p>
    <w:p w14:paraId="1839987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采购人名称：</w:t>
      </w:r>
    </w:p>
    <w:p w14:paraId="3295322D">
      <w:pPr>
        <w:widowControl/>
        <w:adjustRightInd w:val="0"/>
        <w:snapToGrid w:val="0"/>
        <w:spacing w:line="560" w:lineRule="exact"/>
        <w:jc w:val="left"/>
        <w:rPr>
          <w:rFonts w:hint="eastAsia" w:ascii="宋体" w:hAnsi="宋体" w:eastAsia="宋体" w:cs="宋体"/>
          <w:sz w:val="36"/>
          <w:szCs w:val="44"/>
        </w:rPr>
      </w:pPr>
    </w:p>
    <w:p w14:paraId="60986CA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投标人名称：（盖章）</w:t>
      </w:r>
    </w:p>
    <w:p w14:paraId="133F8FCE">
      <w:pPr>
        <w:widowControl/>
        <w:adjustRightInd w:val="0"/>
        <w:snapToGrid w:val="0"/>
        <w:spacing w:line="560" w:lineRule="exact"/>
        <w:jc w:val="left"/>
        <w:rPr>
          <w:rFonts w:hint="eastAsia" w:ascii="宋体" w:hAnsi="宋体" w:eastAsia="宋体" w:cs="宋体"/>
          <w:sz w:val="36"/>
          <w:szCs w:val="44"/>
        </w:rPr>
      </w:pPr>
    </w:p>
    <w:p w14:paraId="5660B66D">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 xml:space="preserve">法定代表人：                                       (盖章) </w:t>
      </w:r>
    </w:p>
    <w:p w14:paraId="0F62562F">
      <w:pPr>
        <w:widowControl/>
        <w:adjustRightInd w:val="0"/>
        <w:snapToGrid w:val="0"/>
        <w:spacing w:line="560" w:lineRule="exact"/>
        <w:jc w:val="left"/>
        <w:rPr>
          <w:rFonts w:hint="eastAsia" w:ascii="宋体" w:hAnsi="宋体" w:eastAsia="宋体" w:cs="宋体"/>
          <w:sz w:val="36"/>
          <w:szCs w:val="44"/>
        </w:rPr>
      </w:pPr>
    </w:p>
    <w:p w14:paraId="0AF893B8">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日期：</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年</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月</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日</w:t>
      </w:r>
    </w:p>
    <w:p w14:paraId="6569A990">
      <w:pPr>
        <w:widowControl/>
        <w:adjustRightInd w:val="0"/>
        <w:snapToGrid w:val="0"/>
        <w:spacing w:line="560" w:lineRule="exact"/>
        <w:jc w:val="left"/>
        <w:rPr>
          <w:rFonts w:hint="eastAsia" w:ascii="宋体" w:hAnsi="宋体" w:eastAsia="宋体" w:cs="宋体"/>
          <w:sz w:val="36"/>
          <w:szCs w:val="44"/>
        </w:rPr>
      </w:pPr>
    </w:p>
    <w:p w14:paraId="6EEFE290">
      <w:pPr>
        <w:widowControl/>
        <w:adjustRightInd w:val="0"/>
        <w:snapToGrid w:val="0"/>
        <w:spacing w:line="560" w:lineRule="exact"/>
        <w:jc w:val="left"/>
        <w:rPr>
          <w:rFonts w:hint="eastAsia" w:ascii="宋体" w:hAnsi="宋体" w:eastAsia="宋体" w:cs="宋体"/>
        </w:rPr>
      </w:pPr>
    </w:p>
    <w:p w14:paraId="2371D40E">
      <w:pPr>
        <w:rPr>
          <w:rFonts w:hint="eastAsia" w:ascii="宋体" w:hAnsi="宋体" w:eastAsia="宋体" w:cs="宋体"/>
        </w:rPr>
      </w:pPr>
      <w:r>
        <w:rPr>
          <w:rFonts w:hint="eastAsia" w:ascii="宋体" w:hAnsi="宋体" w:eastAsia="宋体" w:cs="宋体"/>
        </w:rPr>
        <w:br w:type="page"/>
      </w:r>
    </w:p>
    <w:p w14:paraId="565EC460">
      <w:pPr>
        <w:widowControl/>
        <w:adjustRightInd w:val="0"/>
        <w:snapToGrid w:val="0"/>
        <w:spacing w:line="560" w:lineRule="exact"/>
        <w:jc w:val="left"/>
        <w:rPr>
          <w:rFonts w:hint="eastAsia" w:ascii="宋体" w:hAnsi="宋体" w:eastAsia="宋体" w:cs="宋体"/>
        </w:rPr>
      </w:pPr>
    </w:p>
    <w:p w14:paraId="74854896">
      <w:pPr>
        <w:widowControl/>
        <w:adjustRightInd w:val="0"/>
        <w:snapToGrid w:val="0"/>
        <w:spacing w:line="560" w:lineRule="exact"/>
        <w:jc w:val="left"/>
        <w:rPr>
          <w:rFonts w:hint="eastAsia" w:ascii="宋体" w:hAnsi="宋体" w:eastAsia="宋体" w:cs="宋体"/>
        </w:rPr>
      </w:pPr>
    </w:p>
    <w:p w14:paraId="7F4D6505">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5792136A">
      <w:pPr>
        <w:widowControl/>
        <w:adjustRightInd w:val="0"/>
        <w:snapToGrid w:val="0"/>
        <w:spacing w:line="560" w:lineRule="exact"/>
        <w:jc w:val="left"/>
        <w:rPr>
          <w:rFonts w:hint="eastAsia" w:ascii="宋体" w:hAnsi="宋体" w:eastAsia="宋体" w:cs="宋体"/>
          <w:sz w:val="28"/>
          <w:szCs w:val="36"/>
        </w:rPr>
      </w:pPr>
    </w:p>
    <w:p w14:paraId="707A2BBA">
      <w:pPr>
        <w:widowControl/>
        <w:adjustRightInd w:val="0"/>
        <w:snapToGrid w:val="0"/>
        <w:spacing w:line="560" w:lineRule="exact"/>
        <w:jc w:val="left"/>
        <w:rPr>
          <w:rFonts w:hint="eastAsia" w:ascii="宋体" w:hAnsi="宋体" w:eastAsia="宋体" w:cs="宋体"/>
          <w:sz w:val="28"/>
          <w:szCs w:val="36"/>
        </w:rPr>
      </w:pPr>
    </w:p>
    <w:p w14:paraId="3D2B8868">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14:paraId="0DA69348">
      <w:pPr>
        <w:widowControl/>
        <w:adjustRightInd w:val="0"/>
        <w:snapToGrid w:val="0"/>
        <w:spacing w:line="560" w:lineRule="exact"/>
        <w:jc w:val="left"/>
        <w:rPr>
          <w:rFonts w:hint="eastAsia" w:ascii="宋体" w:hAnsi="宋体" w:eastAsia="宋体" w:cs="宋体"/>
          <w:sz w:val="28"/>
          <w:szCs w:val="36"/>
        </w:rPr>
      </w:pPr>
    </w:p>
    <w:p w14:paraId="2573EBF0">
      <w:pPr>
        <w:widowControl/>
        <w:adjustRightInd w:val="0"/>
        <w:snapToGrid w:val="0"/>
        <w:spacing w:line="560" w:lineRule="exact"/>
        <w:jc w:val="left"/>
        <w:rPr>
          <w:rFonts w:hint="eastAsia" w:ascii="宋体" w:hAnsi="宋体" w:eastAsia="宋体" w:cs="宋体"/>
        </w:rPr>
      </w:pPr>
    </w:p>
    <w:p w14:paraId="14BC52F3">
      <w:pPr>
        <w:widowControl/>
        <w:adjustRightInd w:val="0"/>
        <w:snapToGrid w:val="0"/>
        <w:spacing w:line="560" w:lineRule="exact"/>
        <w:jc w:val="left"/>
        <w:rPr>
          <w:rFonts w:hint="eastAsia" w:ascii="宋体" w:hAnsi="宋体" w:eastAsia="宋体" w:cs="宋体"/>
        </w:rPr>
      </w:pPr>
    </w:p>
    <w:p w14:paraId="31BBBB28">
      <w:pPr>
        <w:widowControl/>
        <w:adjustRightInd w:val="0"/>
        <w:snapToGrid w:val="0"/>
        <w:spacing w:line="560" w:lineRule="exact"/>
        <w:jc w:val="left"/>
        <w:rPr>
          <w:rFonts w:hint="eastAsia" w:ascii="宋体" w:hAnsi="宋体" w:eastAsia="宋体" w:cs="宋体"/>
        </w:rPr>
      </w:pPr>
    </w:p>
    <w:p w14:paraId="460FB825">
      <w:pPr>
        <w:widowControl/>
        <w:adjustRightInd w:val="0"/>
        <w:snapToGrid w:val="0"/>
        <w:spacing w:line="560" w:lineRule="exact"/>
        <w:jc w:val="left"/>
        <w:rPr>
          <w:rFonts w:hint="eastAsia" w:ascii="宋体" w:hAnsi="宋体" w:eastAsia="宋体" w:cs="宋体"/>
        </w:rPr>
      </w:pPr>
    </w:p>
    <w:p w14:paraId="10B53EC8">
      <w:pPr>
        <w:widowControl/>
        <w:adjustRightInd w:val="0"/>
        <w:snapToGrid w:val="0"/>
        <w:spacing w:line="560" w:lineRule="exact"/>
        <w:jc w:val="left"/>
        <w:rPr>
          <w:rFonts w:hint="eastAsia" w:ascii="宋体" w:hAnsi="宋体" w:eastAsia="宋体" w:cs="宋体"/>
        </w:rPr>
      </w:pPr>
    </w:p>
    <w:p w14:paraId="24A0106C">
      <w:pPr>
        <w:widowControl/>
        <w:adjustRightInd w:val="0"/>
        <w:snapToGrid w:val="0"/>
        <w:spacing w:line="560" w:lineRule="exact"/>
        <w:jc w:val="left"/>
        <w:rPr>
          <w:rFonts w:hint="eastAsia" w:ascii="宋体" w:hAnsi="宋体" w:eastAsia="宋体" w:cs="宋体"/>
        </w:rPr>
      </w:pPr>
    </w:p>
    <w:p w14:paraId="3458C5C2">
      <w:pPr>
        <w:widowControl/>
        <w:adjustRightInd w:val="0"/>
        <w:snapToGrid w:val="0"/>
        <w:spacing w:line="560" w:lineRule="exact"/>
        <w:jc w:val="left"/>
        <w:rPr>
          <w:rFonts w:hint="eastAsia" w:ascii="宋体" w:hAnsi="宋体" w:eastAsia="宋体" w:cs="宋体"/>
        </w:rPr>
      </w:pPr>
    </w:p>
    <w:p w14:paraId="3742A8E4">
      <w:pPr>
        <w:widowControl/>
        <w:adjustRightInd w:val="0"/>
        <w:snapToGrid w:val="0"/>
        <w:spacing w:line="560" w:lineRule="exact"/>
        <w:jc w:val="left"/>
        <w:rPr>
          <w:rFonts w:hint="eastAsia" w:ascii="宋体" w:hAnsi="宋体" w:eastAsia="宋体" w:cs="宋体"/>
        </w:rPr>
      </w:pPr>
    </w:p>
    <w:p w14:paraId="6D7D6B46">
      <w:pPr>
        <w:widowControl/>
        <w:adjustRightInd w:val="0"/>
        <w:snapToGrid w:val="0"/>
        <w:spacing w:line="560" w:lineRule="exact"/>
        <w:jc w:val="left"/>
        <w:rPr>
          <w:rFonts w:hint="eastAsia" w:ascii="宋体" w:hAnsi="宋体" w:eastAsia="宋体" w:cs="宋体"/>
        </w:rPr>
      </w:pPr>
    </w:p>
    <w:p w14:paraId="305D658C">
      <w:pPr>
        <w:widowControl/>
        <w:adjustRightInd w:val="0"/>
        <w:snapToGrid w:val="0"/>
        <w:spacing w:line="560" w:lineRule="exact"/>
        <w:jc w:val="left"/>
        <w:rPr>
          <w:rFonts w:hint="eastAsia" w:ascii="宋体" w:hAnsi="宋体" w:eastAsia="宋体" w:cs="宋体"/>
        </w:rPr>
      </w:pPr>
    </w:p>
    <w:p w14:paraId="30C583A7">
      <w:pPr>
        <w:widowControl/>
        <w:adjustRightInd w:val="0"/>
        <w:snapToGrid w:val="0"/>
        <w:spacing w:line="560" w:lineRule="exact"/>
        <w:jc w:val="left"/>
        <w:rPr>
          <w:rFonts w:hint="eastAsia" w:ascii="宋体" w:hAnsi="宋体" w:eastAsia="宋体" w:cs="宋体"/>
        </w:rPr>
      </w:pPr>
    </w:p>
    <w:p w14:paraId="2191E077">
      <w:pPr>
        <w:widowControl/>
        <w:adjustRightInd w:val="0"/>
        <w:snapToGrid w:val="0"/>
        <w:spacing w:line="560" w:lineRule="exact"/>
        <w:jc w:val="left"/>
        <w:rPr>
          <w:rFonts w:hint="eastAsia" w:ascii="宋体" w:hAnsi="宋体" w:eastAsia="宋体" w:cs="宋体"/>
        </w:rPr>
      </w:pPr>
    </w:p>
    <w:p w14:paraId="02DABE22">
      <w:pPr>
        <w:widowControl/>
        <w:adjustRightInd w:val="0"/>
        <w:snapToGrid w:val="0"/>
        <w:spacing w:line="560" w:lineRule="exact"/>
        <w:jc w:val="left"/>
        <w:rPr>
          <w:rFonts w:hint="eastAsia" w:ascii="宋体" w:hAnsi="宋体" w:eastAsia="宋体" w:cs="宋体"/>
        </w:rPr>
      </w:pPr>
    </w:p>
    <w:p w14:paraId="054B419C">
      <w:pPr>
        <w:widowControl/>
        <w:adjustRightInd w:val="0"/>
        <w:snapToGrid w:val="0"/>
        <w:spacing w:line="560" w:lineRule="exact"/>
        <w:jc w:val="left"/>
        <w:rPr>
          <w:rFonts w:hint="eastAsia" w:ascii="宋体" w:hAnsi="宋体" w:eastAsia="宋体" w:cs="宋体"/>
        </w:rPr>
      </w:pPr>
    </w:p>
    <w:p w14:paraId="4D13B7D7">
      <w:pPr>
        <w:widowControl/>
        <w:adjustRightInd w:val="0"/>
        <w:snapToGrid w:val="0"/>
        <w:spacing w:line="560" w:lineRule="exact"/>
        <w:jc w:val="left"/>
        <w:rPr>
          <w:rFonts w:hint="eastAsia" w:ascii="宋体" w:hAnsi="宋体" w:eastAsia="宋体" w:cs="宋体"/>
        </w:rPr>
      </w:pPr>
    </w:p>
    <w:p w14:paraId="1CCFE53E">
      <w:pPr>
        <w:widowControl/>
        <w:adjustRightInd w:val="0"/>
        <w:snapToGrid w:val="0"/>
        <w:spacing w:line="560" w:lineRule="exact"/>
        <w:jc w:val="left"/>
        <w:rPr>
          <w:rFonts w:hint="eastAsia" w:ascii="宋体" w:hAnsi="宋体" w:eastAsia="宋体" w:cs="宋体"/>
        </w:rPr>
      </w:pPr>
    </w:p>
    <w:p w14:paraId="2F148D48">
      <w:pPr>
        <w:rPr>
          <w:rFonts w:hint="eastAsia" w:ascii="宋体" w:hAnsi="宋体" w:eastAsia="宋体" w:cs="宋体"/>
        </w:rPr>
      </w:pPr>
      <w:r>
        <w:rPr>
          <w:rFonts w:hint="eastAsia" w:ascii="宋体" w:hAnsi="宋体" w:eastAsia="宋体" w:cs="宋体"/>
        </w:rPr>
        <w:br w:type="page"/>
      </w:r>
    </w:p>
    <w:p w14:paraId="72FD3591">
      <w:pPr>
        <w:widowControl/>
        <w:adjustRightInd w:val="0"/>
        <w:snapToGrid w:val="0"/>
        <w:spacing w:line="560" w:lineRule="exact"/>
        <w:jc w:val="left"/>
        <w:rPr>
          <w:rFonts w:hint="eastAsia" w:ascii="宋体" w:hAnsi="宋体" w:eastAsia="宋体" w:cs="宋体"/>
        </w:rPr>
      </w:pPr>
    </w:p>
    <w:p w14:paraId="17301EBE">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14:paraId="38D03F3A">
      <w:pPr>
        <w:widowControl/>
        <w:adjustRightInd w:val="0"/>
        <w:snapToGrid w:val="0"/>
        <w:spacing w:line="560" w:lineRule="exact"/>
        <w:jc w:val="left"/>
        <w:rPr>
          <w:rFonts w:hint="eastAsia" w:ascii="宋体" w:hAnsi="宋体" w:eastAsia="宋体" w:cs="宋体"/>
          <w:sz w:val="24"/>
          <w:szCs w:val="32"/>
        </w:rPr>
      </w:pPr>
    </w:p>
    <w:p w14:paraId="682F5A8A">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14:paraId="5D404DF5">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项目的招标采购活动。我方授权(姓名和职务)代表我方（投标人的名称）全权处理本项目投标的有关事宜。</w:t>
      </w:r>
    </w:p>
    <w:p w14:paraId="570FD1EB">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（小写）</w:t>
      </w:r>
      <w:r>
        <w:rPr>
          <w:rFonts w:hint="eastAsia" w:ascii="宋体" w:hAnsi="宋体" w:eastAsia="宋体" w:cs="宋体"/>
          <w:sz w:val="24"/>
          <w:szCs w:val="32"/>
          <w:u w:val="single"/>
        </w:rPr>
        <w:t>　　　　　</w:t>
      </w:r>
      <w:r>
        <w:rPr>
          <w:rFonts w:hint="eastAsia" w:ascii="宋体" w:hAnsi="宋体" w:eastAsia="宋体" w:cs="宋体"/>
          <w:sz w:val="24"/>
          <w:szCs w:val="32"/>
        </w:rPr>
        <w:t>元 。</w:t>
      </w:r>
    </w:p>
    <w:p w14:paraId="066301E3">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14:paraId="528FC9C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4、我方保证按照本项目招标文件要求提交投标文件。</w:t>
      </w:r>
    </w:p>
    <w:p w14:paraId="4EF8D8B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5、我方愿意提供贵方可能另外要求的、与投标有关的文件资料，并保证我方已提供和将要提供的文件是真实的、准确的。</w:t>
      </w:r>
    </w:p>
    <w:p w14:paraId="4547666A">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rPr>
        <w:t>6、我方完全理解贵方不一定将合同授予最低报价的投标人</w:t>
      </w:r>
      <w:r>
        <w:rPr>
          <w:rFonts w:hint="eastAsia" w:ascii="宋体" w:hAnsi="宋体" w:eastAsia="宋体" w:cs="宋体"/>
          <w:sz w:val="24"/>
          <w:szCs w:val="32"/>
          <w:lang w:eastAsia="zh-CN"/>
        </w:rPr>
        <w:t>。</w:t>
      </w:r>
    </w:p>
    <w:p w14:paraId="159C5BC2">
      <w:pPr>
        <w:widowControl/>
        <w:adjustRightInd w:val="0"/>
        <w:snapToGrid w:val="0"/>
        <w:spacing w:line="560" w:lineRule="exact"/>
        <w:jc w:val="left"/>
        <w:rPr>
          <w:rFonts w:hint="eastAsia" w:ascii="宋体" w:hAnsi="宋体" w:eastAsia="宋体" w:cs="宋体"/>
          <w:sz w:val="24"/>
          <w:szCs w:val="32"/>
        </w:rPr>
      </w:pPr>
    </w:p>
    <w:p w14:paraId="30BC328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14:paraId="6ED3C409">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14:paraId="192DAD4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14:paraId="70EB9371">
      <w:pPr>
        <w:widowControl/>
        <w:adjustRightInd w:val="0"/>
        <w:snapToGrid w:val="0"/>
        <w:spacing w:line="560" w:lineRule="exact"/>
        <w:jc w:val="left"/>
        <w:rPr>
          <w:rFonts w:hint="eastAsia" w:ascii="宋体" w:hAnsi="宋体" w:eastAsia="宋体" w:cs="宋体"/>
          <w:sz w:val="24"/>
          <w:szCs w:val="32"/>
        </w:rPr>
      </w:pPr>
    </w:p>
    <w:p w14:paraId="084F3B56">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sectPr>
      <w:pgSz w:w="11906" w:h="16838"/>
      <w:pgMar w:top="1247" w:right="1069" w:bottom="1134" w:left="13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601"/>
    <w:multiLevelType w:val="singleLevel"/>
    <w:tmpl w:val="9F919601"/>
    <w:lvl w:ilvl="0" w:tentative="0">
      <w:start w:val="1"/>
      <w:numFmt w:val="chineseCounting"/>
      <w:suff w:val="nothing"/>
      <w:lvlText w:val="（%1）"/>
      <w:lvlJc w:val="left"/>
      <w:rPr>
        <w:rFonts w:hint="eastAsia"/>
      </w:rPr>
    </w:lvl>
  </w:abstractNum>
  <w:abstractNum w:abstractNumId="1">
    <w:nsid w:val="A608011E"/>
    <w:multiLevelType w:val="singleLevel"/>
    <w:tmpl w:val="A608011E"/>
    <w:lvl w:ilvl="0" w:tentative="0">
      <w:start w:val="3"/>
      <w:numFmt w:val="chineseCounting"/>
      <w:suff w:val="nothing"/>
      <w:lvlText w:val="%1、"/>
      <w:lvlJc w:val="left"/>
      <w:rPr>
        <w:rFonts w:hint="eastAsia"/>
      </w:rPr>
    </w:lvl>
  </w:abstractNum>
  <w:abstractNum w:abstractNumId="2">
    <w:nsid w:val="D7BA5007"/>
    <w:multiLevelType w:val="singleLevel"/>
    <w:tmpl w:val="D7BA500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01ECA"/>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323"/>
    <w:rsid w:val="00241D81"/>
    <w:rsid w:val="002515C0"/>
    <w:rsid w:val="0026418E"/>
    <w:rsid w:val="002704D3"/>
    <w:rsid w:val="00270F2A"/>
    <w:rsid w:val="002737DC"/>
    <w:rsid w:val="002740B9"/>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A20F6"/>
    <w:rsid w:val="003B0E63"/>
    <w:rsid w:val="003C2FE8"/>
    <w:rsid w:val="003C56BE"/>
    <w:rsid w:val="003C7CE2"/>
    <w:rsid w:val="003D3E36"/>
    <w:rsid w:val="003D75D4"/>
    <w:rsid w:val="003E0479"/>
    <w:rsid w:val="003E7F92"/>
    <w:rsid w:val="00407BB6"/>
    <w:rsid w:val="004107FA"/>
    <w:rsid w:val="00421B08"/>
    <w:rsid w:val="004403D5"/>
    <w:rsid w:val="0046455A"/>
    <w:rsid w:val="004653FD"/>
    <w:rsid w:val="00473457"/>
    <w:rsid w:val="00475334"/>
    <w:rsid w:val="004805EC"/>
    <w:rsid w:val="004A2B79"/>
    <w:rsid w:val="004D39B8"/>
    <w:rsid w:val="004F6643"/>
    <w:rsid w:val="004F68A1"/>
    <w:rsid w:val="005048C7"/>
    <w:rsid w:val="0050516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0A8C"/>
    <w:rsid w:val="005D5665"/>
    <w:rsid w:val="005F058A"/>
    <w:rsid w:val="00614453"/>
    <w:rsid w:val="0062512F"/>
    <w:rsid w:val="006324C9"/>
    <w:rsid w:val="0063605E"/>
    <w:rsid w:val="00655F2A"/>
    <w:rsid w:val="00667714"/>
    <w:rsid w:val="00677A66"/>
    <w:rsid w:val="006822F4"/>
    <w:rsid w:val="00686E1F"/>
    <w:rsid w:val="006A1800"/>
    <w:rsid w:val="006B0B32"/>
    <w:rsid w:val="006B5D72"/>
    <w:rsid w:val="006E172F"/>
    <w:rsid w:val="006E43DF"/>
    <w:rsid w:val="006E72F5"/>
    <w:rsid w:val="006F4BAF"/>
    <w:rsid w:val="00702758"/>
    <w:rsid w:val="00703C24"/>
    <w:rsid w:val="00710250"/>
    <w:rsid w:val="00716AF0"/>
    <w:rsid w:val="00727F01"/>
    <w:rsid w:val="007463EA"/>
    <w:rsid w:val="00760615"/>
    <w:rsid w:val="0076288E"/>
    <w:rsid w:val="00772224"/>
    <w:rsid w:val="007836EF"/>
    <w:rsid w:val="0079292F"/>
    <w:rsid w:val="007A239E"/>
    <w:rsid w:val="007A7F34"/>
    <w:rsid w:val="007B3E43"/>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3C2B"/>
    <w:rsid w:val="00975819"/>
    <w:rsid w:val="00975B13"/>
    <w:rsid w:val="00980E68"/>
    <w:rsid w:val="00983FE6"/>
    <w:rsid w:val="00994740"/>
    <w:rsid w:val="009964DB"/>
    <w:rsid w:val="009C011A"/>
    <w:rsid w:val="009D2E41"/>
    <w:rsid w:val="009E4176"/>
    <w:rsid w:val="00A12867"/>
    <w:rsid w:val="00A144BF"/>
    <w:rsid w:val="00A308F5"/>
    <w:rsid w:val="00A406A0"/>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92B06"/>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7304D"/>
    <w:rsid w:val="00D80473"/>
    <w:rsid w:val="00D82878"/>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A2968"/>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48313E5"/>
    <w:rsid w:val="04B01545"/>
    <w:rsid w:val="07210A7F"/>
    <w:rsid w:val="0732225E"/>
    <w:rsid w:val="07B832B0"/>
    <w:rsid w:val="087168F7"/>
    <w:rsid w:val="097106FF"/>
    <w:rsid w:val="0AE22283"/>
    <w:rsid w:val="0B826D7F"/>
    <w:rsid w:val="0DE77310"/>
    <w:rsid w:val="0DEC60E6"/>
    <w:rsid w:val="0F512B0C"/>
    <w:rsid w:val="0F52725D"/>
    <w:rsid w:val="104C382C"/>
    <w:rsid w:val="1217350F"/>
    <w:rsid w:val="129C107A"/>
    <w:rsid w:val="12C6322D"/>
    <w:rsid w:val="14362694"/>
    <w:rsid w:val="143F5C79"/>
    <w:rsid w:val="145345E9"/>
    <w:rsid w:val="15646587"/>
    <w:rsid w:val="18EA3C7E"/>
    <w:rsid w:val="19C56961"/>
    <w:rsid w:val="1A235DAD"/>
    <w:rsid w:val="1B2153F0"/>
    <w:rsid w:val="1C530D0D"/>
    <w:rsid w:val="1CC55B7B"/>
    <w:rsid w:val="1EE02B0D"/>
    <w:rsid w:val="1F9F08AB"/>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414F6C"/>
    <w:rsid w:val="2FA71332"/>
    <w:rsid w:val="2FE75C28"/>
    <w:rsid w:val="2FF749D5"/>
    <w:rsid w:val="304E5EAD"/>
    <w:rsid w:val="30BC2B3C"/>
    <w:rsid w:val="32F3657D"/>
    <w:rsid w:val="33131367"/>
    <w:rsid w:val="33543E33"/>
    <w:rsid w:val="33EE0C32"/>
    <w:rsid w:val="3520418A"/>
    <w:rsid w:val="352C0DDD"/>
    <w:rsid w:val="353D2CCE"/>
    <w:rsid w:val="355C665B"/>
    <w:rsid w:val="370A63D6"/>
    <w:rsid w:val="38637244"/>
    <w:rsid w:val="38E47F71"/>
    <w:rsid w:val="39F24230"/>
    <w:rsid w:val="39FE6841"/>
    <w:rsid w:val="3A9E3C3C"/>
    <w:rsid w:val="3DBA33A8"/>
    <w:rsid w:val="3E1D47EA"/>
    <w:rsid w:val="3EE123E6"/>
    <w:rsid w:val="3F2D0AD7"/>
    <w:rsid w:val="3F3E78F5"/>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65C2175"/>
    <w:rsid w:val="58B46AA0"/>
    <w:rsid w:val="58BA47A2"/>
    <w:rsid w:val="5B5C08B4"/>
    <w:rsid w:val="5BFB0D13"/>
    <w:rsid w:val="5C4302A3"/>
    <w:rsid w:val="5DAF6EE3"/>
    <w:rsid w:val="5E171CA9"/>
    <w:rsid w:val="5E6110A7"/>
    <w:rsid w:val="5F41439B"/>
    <w:rsid w:val="61112140"/>
    <w:rsid w:val="61A47284"/>
    <w:rsid w:val="62C61E12"/>
    <w:rsid w:val="62EF0189"/>
    <w:rsid w:val="63012EA7"/>
    <w:rsid w:val="63B079EF"/>
    <w:rsid w:val="641A5E70"/>
    <w:rsid w:val="642A16DC"/>
    <w:rsid w:val="65402FD2"/>
    <w:rsid w:val="676F16F8"/>
    <w:rsid w:val="685B3C2F"/>
    <w:rsid w:val="6A984D8D"/>
    <w:rsid w:val="6B6C2F7E"/>
    <w:rsid w:val="6B9E5119"/>
    <w:rsid w:val="6C9C1DF4"/>
    <w:rsid w:val="6E330FC6"/>
    <w:rsid w:val="6EBE7FC3"/>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B9C1B1E"/>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25"/>
    <w:qFormat/>
    <w:uiPriority w:val="0"/>
    <w:pPr>
      <w:tabs>
        <w:tab w:val="center" w:pos="4153"/>
        <w:tab w:val="right" w:pos="8306"/>
      </w:tabs>
      <w:snapToGrid w:val="0"/>
      <w:jc w:val="left"/>
    </w:pPr>
    <w:rPr>
      <w:sz w:val="18"/>
      <w:szCs w:val="18"/>
    </w:rPr>
  </w:style>
  <w:style w:type="paragraph" w:styleId="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paragraph" w:styleId="6">
    <w:name w:val="Body Text First Indent"/>
    <w:basedOn w:val="2"/>
    <w:qFormat/>
    <w:uiPriority w:val="0"/>
    <w:pPr>
      <w:ind w:firstLine="420" w:firstLineChars="100"/>
    </w:pPr>
    <w:rPr>
      <w:rFonts w:ascii="Times New Roman" w:hAnsi="Times New Roman"/>
      <w:sz w:val="3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rFonts w:hint="default" w:ascii="Microsoft YaHei UI" w:hAnsi="Microsoft YaHei UI" w:eastAsia="Microsoft YaHei UI" w:cs="Microsoft YaHei UI"/>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rFonts w:ascii="Microsoft YaHei UI" w:hAnsi="Microsoft YaHei UI" w:eastAsia="Microsoft YaHei UI" w:cs="Microsoft YaHei UI"/>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layui-this"/>
    <w:basedOn w:val="9"/>
    <w:qFormat/>
    <w:uiPriority w:val="0"/>
    <w:rPr>
      <w:bdr w:val="single" w:color="EEEEEE" w:sz="6" w:space="0"/>
      <w:shd w:val="clear" w:color="auto" w:fill="FFFFFF"/>
    </w:rPr>
  </w:style>
  <w:style w:type="character" w:customStyle="1" w:styleId="23">
    <w:name w:val="first-child"/>
    <w:basedOn w:val="9"/>
    <w:qFormat/>
    <w:uiPriority w:val="0"/>
  </w:style>
  <w:style w:type="character" w:customStyle="1" w:styleId="24">
    <w:name w:val="页眉 Char"/>
    <w:basedOn w:val="9"/>
    <w:link w:val="4"/>
    <w:qFormat/>
    <w:uiPriority w:val="0"/>
    <w:rPr>
      <w:rFonts w:asciiTheme="minorHAnsi" w:hAnsiTheme="minorHAnsi" w:eastAsiaTheme="minorEastAsia" w:cstheme="minorBidi"/>
      <w:kern w:val="2"/>
      <w:sz w:val="18"/>
      <w:szCs w:val="18"/>
    </w:rPr>
  </w:style>
  <w:style w:type="character" w:customStyle="1" w:styleId="25">
    <w:name w:val="页脚 Char"/>
    <w:basedOn w:val="9"/>
    <w:link w:val="3"/>
    <w:qFormat/>
    <w:uiPriority w:val="0"/>
    <w:rPr>
      <w:rFonts w:asciiTheme="minorHAnsi" w:hAnsiTheme="minorHAnsi" w:eastAsiaTheme="minorEastAsia" w:cstheme="minorBidi"/>
      <w:kern w:val="2"/>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6071</Words>
  <Characters>6348</Characters>
  <Lines>30</Lines>
  <Paragraphs>8</Paragraphs>
  <TotalTime>6</TotalTime>
  <ScaleCrop>false</ScaleCrop>
  <LinksUpToDate>false</LinksUpToDate>
  <CharactersWithSpaces>6642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咚咚咚咚咚...</cp:lastModifiedBy>
  <cp:lastPrinted>2025-11-04T06:44:00Z</cp:lastPrinted>
  <dcterms:modified xsi:type="dcterms:W3CDTF">2025-12-22T02:51:10Z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225B73DEDF014410B1E348ED5479F93A</vt:lpwstr>
  </property>
  <property fmtid="{D5CDD505-2E9C-101B-9397-08002B2CF9AE}" pid="4" name="KSOTemplateDocerSaveRecord">
    <vt:lpwstr>eyJoZGlkIjoiODBmMGZjM2I5MjdmOGNmOGYzZjdhMjZjOGE0YjNjNzYiLCJ1c2VySWQiOiIyNTkxMDI4NTIifQ==</vt:lpwstr>
  </property>
</Properties>
</file>